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6770E" w:rsidRDefault="0086770E" w:rsidP="00CF419C">
      <w:pPr>
        <w:spacing w:after="0" w:line="240" w:lineRule="auto"/>
        <w:jc w:val="center"/>
        <w:rPr>
          <w:rFonts w:ascii="Berlin Sans FB" w:hAnsi="Berlin Sans FB"/>
          <w:sz w:val="72"/>
          <w:szCs w:val="72"/>
          <w:u w:val="single"/>
        </w:rPr>
      </w:pPr>
      <w:r>
        <w:rPr>
          <w:rFonts w:ascii="Berlin Sans FB" w:hAnsi="Berlin Sans FB"/>
          <w:noProof/>
          <w:sz w:val="72"/>
          <w:szCs w:val="72"/>
          <w:u w:val="single"/>
          <w:lang w:eastAsia="de-AT"/>
        </w:rPr>
        <w:drawing>
          <wp:anchor distT="0" distB="0" distL="114300" distR="114300" simplePos="0" relativeHeight="251671552" behindDoc="1" locked="0" layoutInCell="1" allowOverlap="1">
            <wp:simplePos x="0" y="0"/>
            <wp:positionH relativeFrom="column">
              <wp:posOffset>52705</wp:posOffset>
            </wp:positionH>
            <wp:positionV relativeFrom="paragraph">
              <wp:posOffset>147955</wp:posOffset>
            </wp:positionV>
            <wp:extent cx="5760720" cy="3843020"/>
            <wp:effectExtent l="133350" t="19050" r="49530" b="43180"/>
            <wp:wrapNone/>
            <wp:docPr id="28"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 cstate="print"/>
                    <a:srcRect/>
                    <a:stretch>
                      <a:fillRect/>
                    </a:stretch>
                  </pic:blipFill>
                  <pic:spPr bwMode="auto">
                    <a:xfrm>
                      <a:off x="0" y="0"/>
                      <a:ext cx="5760720" cy="38430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CF419C" w:rsidRPr="00131EF3" w:rsidRDefault="00CF419C" w:rsidP="00CF419C">
      <w:pPr>
        <w:spacing w:after="0" w:line="240" w:lineRule="auto"/>
        <w:jc w:val="center"/>
        <w:rPr>
          <w:rFonts w:ascii="Berlin Sans FB" w:hAnsi="Berlin Sans FB"/>
          <w:sz w:val="72"/>
          <w:szCs w:val="72"/>
        </w:rPr>
      </w:pPr>
      <w:r w:rsidRPr="00131EF3">
        <w:rPr>
          <w:rFonts w:ascii="Berlin Sans FB" w:hAnsi="Berlin Sans FB"/>
          <w:sz w:val="72"/>
          <w:szCs w:val="72"/>
        </w:rPr>
        <w:t>OC</w:t>
      </w:r>
      <w:r w:rsidR="00C9533B" w:rsidRPr="00C9533B">
        <w:rPr>
          <w:rFonts w:ascii="Berlin Sans FB" w:hAnsi="Berlin Sans FB"/>
          <w:sz w:val="32"/>
          <w:szCs w:val="32"/>
        </w:rPr>
        <w:t xml:space="preserve"> </w:t>
      </w:r>
      <w:r w:rsidRPr="00C9533B">
        <w:rPr>
          <w:rFonts w:ascii="Berlin Sans FB" w:hAnsi="Berlin Sans FB"/>
          <w:sz w:val="80"/>
          <w:szCs w:val="80"/>
        </w:rPr>
        <w:t>1</w:t>
      </w:r>
      <w:r w:rsidRPr="00131EF3">
        <w:rPr>
          <w:rFonts w:ascii="Berlin Sans FB" w:hAnsi="Berlin Sans FB"/>
          <w:sz w:val="72"/>
          <w:szCs w:val="72"/>
        </w:rPr>
        <w:t>-Ausarbeitung</w:t>
      </w:r>
    </w:p>
    <w:p w:rsidR="00CF419C" w:rsidRDefault="00CF419C" w:rsidP="00CF419C">
      <w:pPr>
        <w:spacing w:after="0" w:line="240" w:lineRule="auto"/>
        <w:jc w:val="center"/>
        <w:rPr>
          <w:rFonts w:ascii="Berlin Sans FB" w:hAnsi="Berlin Sans FB"/>
          <w:sz w:val="72"/>
          <w:szCs w:val="72"/>
        </w:rPr>
      </w:pPr>
    </w:p>
    <w:p w:rsidR="0086770E" w:rsidRPr="0086770E" w:rsidRDefault="0086770E" w:rsidP="00CF419C">
      <w:pPr>
        <w:spacing w:after="0" w:line="240" w:lineRule="auto"/>
        <w:jc w:val="center"/>
        <w:rPr>
          <w:rFonts w:ascii="Berlin Sans FB" w:hAnsi="Berlin Sans FB"/>
          <w:sz w:val="72"/>
          <w:szCs w:val="72"/>
        </w:rPr>
      </w:pPr>
    </w:p>
    <w:p w:rsidR="00CF419C" w:rsidRPr="0086770E" w:rsidRDefault="00CF419C" w:rsidP="00CF419C">
      <w:pPr>
        <w:spacing w:after="0" w:line="240" w:lineRule="auto"/>
        <w:jc w:val="center"/>
        <w:rPr>
          <w:rFonts w:ascii="Berlin Sans FB" w:hAnsi="Berlin Sans FB"/>
          <w:sz w:val="72"/>
          <w:szCs w:val="72"/>
        </w:rPr>
      </w:pPr>
      <w:r w:rsidRPr="0086770E">
        <w:rPr>
          <w:rFonts w:ascii="Berlin Sans FB" w:hAnsi="Berlin Sans FB"/>
          <w:sz w:val="72"/>
          <w:szCs w:val="72"/>
        </w:rPr>
        <w:t>Dezember 2011</w:t>
      </w:r>
    </w:p>
    <w:p w:rsidR="0086770E" w:rsidRDefault="0086770E" w:rsidP="00CF419C">
      <w:pPr>
        <w:spacing w:after="0" w:line="240" w:lineRule="auto"/>
        <w:jc w:val="center"/>
        <w:rPr>
          <w:sz w:val="40"/>
          <w:szCs w:val="40"/>
        </w:rPr>
      </w:pPr>
    </w:p>
    <w:p w:rsidR="0086770E" w:rsidRDefault="0086770E" w:rsidP="00CF419C">
      <w:pPr>
        <w:spacing w:after="0" w:line="240" w:lineRule="auto"/>
        <w:jc w:val="center"/>
        <w:rPr>
          <w:sz w:val="40"/>
          <w:szCs w:val="40"/>
        </w:rPr>
      </w:pPr>
    </w:p>
    <w:p w:rsidR="0086770E" w:rsidRDefault="0086770E" w:rsidP="00CF419C">
      <w:pPr>
        <w:spacing w:after="0" w:line="240" w:lineRule="auto"/>
        <w:jc w:val="center"/>
        <w:rPr>
          <w:sz w:val="40"/>
          <w:szCs w:val="40"/>
        </w:rPr>
      </w:pPr>
    </w:p>
    <w:p w:rsidR="0086770E" w:rsidRDefault="0086770E" w:rsidP="00CF419C">
      <w:pPr>
        <w:spacing w:after="0" w:line="240" w:lineRule="auto"/>
        <w:jc w:val="center"/>
        <w:rPr>
          <w:sz w:val="40"/>
          <w:szCs w:val="40"/>
        </w:rPr>
      </w:pPr>
    </w:p>
    <w:p w:rsidR="0086770E" w:rsidRDefault="0086770E" w:rsidP="00CF419C">
      <w:pPr>
        <w:spacing w:after="0" w:line="240" w:lineRule="auto"/>
        <w:jc w:val="center"/>
        <w:rPr>
          <w:sz w:val="40"/>
          <w:szCs w:val="40"/>
        </w:rPr>
      </w:pPr>
    </w:p>
    <w:p w:rsidR="0086770E" w:rsidRDefault="0086770E" w:rsidP="00CF419C">
      <w:pPr>
        <w:spacing w:after="0" w:line="240" w:lineRule="auto"/>
        <w:jc w:val="center"/>
        <w:rPr>
          <w:sz w:val="40"/>
          <w:szCs w:val="40"/>
        </w:rPr>
      </w:pPr>
    </w:p>
    <w:p w:rsidR="0086770E" w:rsidRDefault="0086770E" w:rsidP="00CF419C">
      <w:pPr>
        <w:spacing w:after="0" w:line="240" w:lineRule="auto"/>
        <w:jc w:val="center"/>
        <w:rPr>
          <w:sz w:val="40"/>
          <w:szCs w:val="40"/>
        </w:rPr>
      </w:pPr>
    </w:p>
    <w:p w:rsidR="00082FE0" w:rsidRDefault="00082FE0" w:rsidP="009B280E">
      <w:pPr>
        <w:spacing w:after="0" w:line="240" w:lineRule="auto"/>
        <w:rPr>
          <w:sz w:val="24"/>
          <w:szCs w:val="24"/>
          <w:u w:val="single"/>
        </w:rPr>
      </w:pPr>
    </w:p>
    <w:p w:rsidR="009B280E" w:rsidRDefault="009B280E" w:rsidP="009B280E">
      <w:pPr>
        <w:pStyle w:val="Listenabsatz"/>
        <w:numPr>
          <w:ilvl w:val="0"/>
          <w:numId w:val="8"/>
        </w:numPr>
        <w:spacing w:after="0" w:line="240" w:lineRule="auto"/>
        <w:rPr>
          <w:sz w:val="24"/>
          <w:szCs w:val="24"/>
        </w:rPr>
      </w:pPr>
      <w:r w:rsidRPr="009B280E">
        <w:rPr>
          <w:sz w:val="24"/>
          <w:szCs w:val="24"/>
        </w:rPr>
        <w:t xml:space="preserve">Du verstehst </w:t>
      </w:r>
      <w:r>
        <w:rPr>
          <w:sz w:val="24"/>
          <w:szCs w:val="24"/>
        </w:rPr>
        <w:t>die Lösung einer Aufgabe nicht?</w:t>
      </w:r>
    </w:p>
    <w:p w:rsidR="009B280E" w:rsidRDefault="009B280E" w:rsidP="009B280E">
      <w:pPr>
        <w:pStyle w:val="Listenabsatz"/>
        <w:numPr>
          <w:ilvl w:val="0"/>
          <w:numId w:val="8"/>
        </w:numPr>
        <w:spacing w:after="0" w:line="240" w:lineRule="auto"/>
        <w:rPr>
          <w:sz w:val="24"/>
          <w:szCs w:val="24"/>
        </w:rPr>
      </w:pPr>
      <w:r>
        <w:rPr>
          <w:sz w:val="24"/>
          <w:szCs w:val="24"/>
        </w:rPr>
        <w:t>Die Lösung einer Aufgabe ist unvollständig?</w:t>
      </w:r>
    </w:p>
    <w:p w:rsidR="009B280E" w:rsidRDefault="009B280E" w:rsidP="009B280E">
      <w:pPr>
        <w:pStyle w:val="Listenabsatz"/>
        <w:numPr>
          <w:ilvl w:val="0"/>
          <w:numId w:val="8"/>
        </w:numPr>
        <w:spacing w:after="0" w:line="240" w:lineRule="auto"/>
        <w:rPr>
          <w:sz w:val="24"/>
          <w:szCs w:val="24"/>
        </w:rPr>
      </w:pPr>
      <w:r>
        <w:rPr>
          <w:sz w:val="24"/>
          <w:szCs w:val="24"/>
        </w:rPr>
        <w:t>Du hast einen Fehler gefunden?</w:t>
      </w:r>
    </w:p>
    <w:p w:rsidR="00082FE0" w:rsidRDefault="00082FE0" w:rsidP="009B280E">
      <w:pPr>
        <w:pStyle w:val="Listenabsatz"/>
        <w:numPr>
          <w:ilvl w:val="0"/>
          <w:numId w:val="8"/>
        </w:numPr>
        <w:spacing w:after="0" w:line="240" w:lineRule="auto"/>
        <w:rPr>
          <w:sz w:val="24"/>
          <w:szCs w:val="24"/>
        </w:rPr>
      </w:pPr>
      <w:r>
        <w:rPr>
          <w:sz w:val="24"/>
          <w:szCs w:val="24"/>
        </w:rPr>
        <w:t>Ein Beispiel fehlt?</w:t>
      </w:r>
    </w:p>
    <w:p w:rsidR="00082FE0" w:rsidRPr="009B280E" w:rsidRDefault="00082FE0" w:rsidP="00082FE0">
      <w:pPr>
        <w:pStyle w:val="Listenabsatz"/>
        <w:spacing w:after="0" w:line="240" w:lineRule="auto"/>
        <w:rPr>
          <w:sz w:val="24"/>
          <w:szCs w:val="24"/>
        </w:rPr>
      </w:pPr>
    </w:p>
    <w:p w:rsidR="009B280E" w:rsidRDefault="009B280E" w:rsidP="009B280E">
      <w:pPr>
        <w:spacing w:after="0" w:line="240" w:lineRule="auto"/>
        <w:rPr>
          <w:sz w:val="24"/>
          <w:szCs w:val="24"/>
          <w:u w:val="single"/>
        </w:rPr>
      </w:pPr>
    </w:p>
    <w:p w:rsidR="00082FE0" w:rsidRPr="00082FE0" w:rsidRDefault="007D714F" w:rsidP="009B280E">
      <w:pPr>
        <w:spacing w:after="0" w:line="240" w:lineRule="auto"/>
        <w:rPr>
          <w:sz w:val="40"/>
          <w:szCs w:val="40"/>
        </w:rPr>
      </w:pPr>
      <w:r>
        <w:rPr>
          <w:noProof/>
          <w:sz w:val="40"/>
          <w:szCs w:val="40"/>
          <w:lang w:eastAsia="de-AT"/>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27" type="#_x0000_t13" style="position:absolute;margin-left:9.4pt;margin-top:2.25pt;width:47.25pt;height:25.5pt;z-index:251670528"/>
        </w:pict>
      </w:r>
      <w:r w:rsidR="00082FE0" w:rsidRPr="00082FE0">
        <w:rPr>
          <w:sz w:val="40"/>
          <w:szCs w:val="40"/>
        </w:rPr>
        <w:tab/>
      </w:r>
      <w:r w:rsidR="00082FE0" w:rsidRPr="00082FE0">
        <w:rPr>
          <w:sz w:val="40"/>
          <w:szCs w:val="40"/>
        </w:rPr>
        <w:tab/>
      </w:r>
      <w:r w:rsidR="00082FE0" w:rsidRPr="00082FE0">
        <w:rPr>
          <w:sz w:val="40"/>
          <w:szCs w:val="40"/>
          <w:u w:val="single"/>
        </w:rPr>
        <w:t>BITTE</w:t>
      </w:r>
      <w:r w:rsidR="00082FE0" w:rsidRPr="00082FE0">
        <w:rPr>
          <w:sz w:val="40"/>
          <w:szCs w:val="40"/>
        </w:rPr>
        <w:t xml:space="preserve"> e-mail an </w:t>
      </w:r>
      <w:hyperlink r:id="rId9" w:history="1">
        <w:r w:rsidR="00082FE0">
          <w:rPr>
            <w:rStyle w:val="Hyperlink"/>
            <w:sz w:val="40"/>
            <w:szCs w:val="40"/>
          </w:rPr>
          <w:t>gerhard.pawlat@chello.at</w:t>
        </w:r>
      </w:hyperlink>
    </w:p>
    <w:p w:rsidR="009B280E" w:rsidRDefault="009B280E" w:rsidP="009B280E">
      <w:pPr>
        <w:spacing w:after="0" w:line="240" w:lineRule="auto"/>
        <w:rPr>
          <w:sz w:val="24"/>
          <w:szCs w:val="24"/>
          <w:u w:val="single"/>
        </w:rPr>
      </w:pPr>
    </w:p>
    <w:p w:rsidR="009B280E" w:rsidRDefault="009B280E" w:rsidP="009B280E">
      <w:pPr>
        <w:spacing w:after="0" w:line="240" w:lineRule="auto"/>
        <w:rPr>
          <w:sz w:val="24"/>
          <w:szCs w:val="24"/>
          <w:u w:val="single"/>
        </w:rPr>
      </w:pPr>
    </w:p>
    <w:p w:rsidR="009B280E" w:rsidRPr="00746CF8" w:rsidRDefault="00746CF8" w:rsidP="009B280E">
      <w:pPr>
        <w:spacing w:after="0" w:line="240" w:lineRule="auto"/>
        <w:rPr>
          <w:sz w:val="24"/>
          <w:szCs w:val="24"/>
        </w:rPr>
      </w:pPr>
      <w:r>
        <w:rPr>
          <w:sz w:val="24"/>
          <w:szCs w:val="24"/>
        </w:rPr>
        <w:t>Die Aktuelle Version steht im Forum der Fachschaft Chemie zum Download zur Verfügung.</w:t>
      </w:r>
    </w:p>
    <w:p w:rsidR="009B280E" w:rsidRDefault="009B280E" w:rsidP="009B280E">
      <w:pPr>
        <w:spacing w:after="0" w:line="240" w:lineRule="auto"/>
        <w:rPr>
          <w:sz w:val="24"/>
          <w:szCs w:val="24"/>
          <w:u w:val="single"/>
        </w:rPr>
      </w:pPr>
    </w:p>
    <w:p w:rsidR="00746CF8" w:rsidRPr="00746CF8" w:rsidRDefault="00746CF8" w:rsidP="009B280E">
      <w:pPr>
        <w:spacing w:after="0" w:line="240" w:lineRule="auto"/>
        <w:rPr>
          <w:sz w:val="24"/>
          <w:szCs w:val="24"/>
        </w:rPr>
      </w:pPr>
      <w:r>
        <w:rPr>
          <w:sz w:val="24"/>
          <w:szCs w:val="24"/>
        </w:rPr>
        <w:t>Diese Ausarbeitung beinhaltet die Prüfungsfragen aller Prüfungsbögen der letzten 3 Jahre (Juli 2007 - Juni 2011).</w:t>
      </w:r>
    </w:p>
    <w:p w:rsidR="009B280E" w:rsidRDefault="009B280E" w:rsidP="009B280E">
      <w:pPr>
        <w:spacing w:after="0" w:line="240" w:lineRule="auto"/>
        <w:rPr>
          <w:sz w:val="24"/>
          <w:szCs w:val="24"/>
          <w:u w:val="single"/>
        </w:rPr>
      </w:pPr>
    </w:p>
    <w:p w:rsidR="009B280E" w:rsidRDefault="009B280E" w:rsidP="009B280E">
      <w:pPr>
        <w:spacing w:after="0" w:line="240" w:lineRule="auto"/>
        <w:rPr>
          <w:sz w:val="24"/>
          <w:szCs w:val="24"/>
          <w:u w:val="single"/>
        </w:rPr>
      </w:pPr>
    </w:p>
    <w:p w:rsidR="009B280E" w:rsidRDefault="009B280E" w:rsidP="009B280E">
      <w:pPr>
        <w:spacing w:after="0" w:line="240" w:lineRule="auto"/>
        <w:rPr>
          <w:sz w:val="24"/>
          <w:szCs w:val="24"/>
          <w:u w:val="single"/>
        </w:rPr>
      </w:pPr>
    </w:p>
    <w:p w:rsidR="0086770E" w:rsidRDefault="0086770E" w:rsidP="009B280E">
      <w:pPr>
        <w:spacing w:after="0" w:line="240" w:lineRule="auto"/>
        <w:rPr>
          <w:sz w:val="24"/>
          <w:szCs w:val="24"/>
          <w:u w:val="single"/>
        </w:rPr>
      </w:pPr>
    </w:p>
    <w:p w:rsidR="0086770E" w:rsidRDefault="0086770E" w:rsidP="009B280E">
      <w:pPr>
        <w:spacing w:after="0" w:line="240" w:lineRule="auto"/>
        <w:rPr>
          <w:sz w:val="24"/>
          <w:szCs w:val="24"/>
          <w:u w:val="single"/>
        </w:rPr>
      </w:pPr>
    </w:p>
    <w:p w:rsidR="0086770E" w:rsidRDefault="0086770E" w:rsidP="009B280E">
      <w:pPr>
        <w:spacing w:after="0" w:line="240" w:lineRule="auto"/>
        <w:rPr>
          <w:sz w:val="24"/>
          <w:szCs w:val="24"/>
          <w:u w:val="single"/>
        </w:rPr>
      </w:pPr>
    </w:p>
    <w:p w:rsidR="009B280E" w:rsidRDefault="009B280E" w:rsidP="009B280E">
      <w:pPr>
        <w:spacing w:after="0" w:line="240" w:lineRule="auto"/>
        <w:rPr>
          <w:sz w:val="24"/>
          <w:szCs w:val="24"/>
          <w:u w:val="single"/>
        </w:rPr>
      </w:pPr>
    </w:p>
    <w:p w:rsidR="005F2FC6" w:rsidRDefault="00FC667E" w:rsidP="00027D31">
      <w:pPr>
        <w:numPr>
          <w:ilvl w:val="0"/>
          <w:numId w:val="1"/>
        </w:numPr>
        <w:spacing w:after="0" w:line="240" w:lineRule="auto"/>
        <w:ind w:left="0"/>
        <w:rPr>
          <w:sz w:val="24"/>
          <w:szCs w:val="24"/>
          <w:u w:val="single"/>
        </w:rPr>
      </w:pPr>
      <w:r w:rsidRPr="006E14A8">
        <w:rPr>
          <w:sz w:val="24"/>
          <w:szCs w:val="24"/>
          <w:u w:val="single"/>
        </w:rPr>
        <w:lastRenderedPageBreak/>
        <w:t xml:space="preserve">Beschreiben und begründen Sie in Stichworten die </w:t>
      </w:r>
      <w:r w:rsidRPr="006E14A8">
        <w:rPr>
          <w:color w:val="FF0000"/>
          <w:sz w:val="24"/>
          <w:szCs w:val="24"/>
          <w:u w:val="single"/>
        </w:rPr>
        <w:t>Addition nach Markownikow</w:t>
      </w:r>
      <w:r w:rsidRPr="006E14A8">
        <w:rPr>
          <w:sz w:val="24"/>
          <w:szCs w:val="24"/>
          <w:u w:val="single"/>
        </w:rPr>
        <w:t xml:space="preserve"> an einem konkreten Beispiel Ihrer Wahl. </w:t>
      </w:r>
    </w:p>
    <w:p w:rsidR="00993A1D" w:rsidRPr="00EB438A" w:rsidRDefault="00190417" w:rsidP="005F2FC6">
      <w:pPr>
        <w:spacing w:after="0" w:line="240" w:lineRule="auto"/>
        <w:rPr>
          <w:sz w:val="24"/>
          <w:szCs w:val="24"/>
          <w:u w:val="single"/>
        </w:rPr>
      </w:pPr>
      <w:r w:rsidRPr="006E14A8">
        <w:rPr>
          <w:color w:val="00FF00"/>
          <w:sz w:val="24"/>
          <w:szCs w:val="24"/>
        </w:rPr>
        <w:tab/>
      </w:r>
      <w:r w:rsidRPr="006E14A8">
        <w:rPr>
          <w:color w:val="00FF00"/>
          <w:sz w:val="24"/>
          <w:szCs w:val="24"/>
        </w:rPr>
        <w:tab/>
      </w:r>
      <w:r w:rsidRPr="006E14A8">
        <w:rPr>
          <w:color w:val="00FF00"/>
          <w:sz w:val="24"/>
          <w:szCs w:val="24"/>
        </w:rPr>
        <w:tab/>
      </w:r>
      <w:r w:rsidRPr="006E14A8">
        <w:rPr>
          <w:color w:val="00FF00"/>
          <w:sz w:val="24"/>
          <w:szCs w:val="24"/>
        </w:rPr>
        <w:tab/>
      </w:r>
      <w:r w:rsidRPr="006E14A8">
        <w:rPr>
          <w:color w:val="00FF00"/>
          <w:sz w:val="24"/>
          <w:szCs w:val="24"/>
        </w:rPr>
        <w:tab/>
      </w:r>
      <w:r w:rsidRPr="006E14A8">
        <w:rPr>
          <w:color w:val="00FF00"/>
          <w:sz w:val="24"/>
          <w:szCs w:val="24"/>
        </w:rPr>
        <w:tab/>
      </w:r>
    </w:p>
    <w:p w:rsidR="004A5B5C" w:rsidRDefault="005F2FC6" w:rsidP="005F2FC6">
      <w:pPr>
        <w:pStyle w:val="Listenabsatz"/>
        <w:numPr>
          <w:ilvl w:val="0"/>
          <w:numId w:val="11"/>
        </w:numPr>
        <w:spacing w:after="0" w:line="240" w:lineRule="auto"/>
        <w:ind w:left="284" w:hanging="294"/>
      </w:pPr>
      <w:r>
        <w:t xml:space="preserve">Chemgapedia:  </w:t>
      </w:r>
      <w:hyperlink r:id="rId10" w:history="1">
        <w:r w:rsidRPr="005F2FC6">
          <w:rPr>
            <w:rStyle w:val="Hyperlink"/>
          </w:rPr>
          <w:t>Addition von Halogenwasserstoff an Alkene</w:t>
        </w:r>
      </w:hyperlink>
    </w:p>
    <w:p w:rsidR="005F2FC6" w:rsidRDefault="005F2FC6" w:rsidP="005F2FC6">
      <w:pPr>
        <w:pStyle w:val="Listenabsatz"/>
        <w:spacing w:after="0" w:line="240" w:lineRule="auto"/>
        <w:ind w:left="284"/>
      </w:pPr>
    </w:p>
    <w:p w:rsidR="008F19A8" w:rsidRPr="00745851" w:rsidRDefault="00201CDD" w:rsidP="00027D31">
      <w:pPr>
        <w:spacing w:after="0" w:line="240" w:lineRule="auto"/>
        <w:rPr>
          <w:u w:val="single"/>
        </w:rPr>
      </w:pPr>
      <w:r w:rsidRPr="00745851">
        <w:t xml:space="preserve">Erlaubt Aussage über die Produkte einer </w:t>
      </w:r>
      <w:hyperlink r:id="rId11" w:tooltip="Elektrophile Addition" w:history="1">
        <w:r w:rsidR="00993A1D" w:rsidRPr="00A365E9">
          <w:rPr>
            <w:b/>
          </w:rPr>
          <w:t>elektrophile</w:t>
        </w:r>
        <w:r w:rsidRPr="00A365E9">
          <w:rPr>
            <w:b/>
          </w:rPr>
          <w:t>n</w:t>
        </w:r>
        <w:r w:rsidR="00993A1D" w:rsidRPr="00A365E9">
          <w:rPr>
            <w:b/>
          </w:rPr>
          <w:t xml:space="preserve"> Addition</w:t>
        </w:r>
      </w:hyperlink>
      <w:r w:rsidR="00993A1D" w:rsidRPr="00745851">
        <w:t xml:space="preserve"> von </w:t>
      </w:r>
      <w:hyperlink r:id="rId12" w:tooltip="Halogenwasserstoffe" w:history="1">
        <w:r w:rsidR="00993A1D" w:rsidRPr="00745851">
          <w:t>Halogenwasserstoffen</w:t>
        </w:r>
      </w:hyperlink>
      <w:r w:rsidR="00993A1D" w:rsidRPr="00745851">
        <w:t xml:space="preserve"> an C-C-</w:t>
      </w:r>
      <w:hyperlink r:id="rId13" w:tooltip="Doppelbindung" w:history="1">
        <w:r w:rsidR="00993A1D" w:rsidRPr="00745851">
          <w:t>Doppelbindungen</w:t>
        </w:r>
      </w:hyperlink>
      <w:r w:rsidRPr="00745851">
        <w:t xml:space="preserve"> in a</w:t>
      </w:r>
      <w:r w:rsidR="00993A1D" w:rsidRPr="00745851">
        <w:t xml:space="preserve">symmetrischen </w:t>
      </w:r>
      <w:hyperlink r:id="rId14" w:tooltip="Alkene" w:history="1">
        <w:r w:rsidR="00993A1D" w:rsidRPr="00745851">
          <w:t>Alkenen</w:t>
        </w:r>
      </w:hyperlink>
      <w:r w:rsidR="00993A1D" w:rsidRPr="00745851">
        <w:t>.</w:t>
      </w:r>
    </w:p>
    <w:p w:rsidR="00201CDD" w:rsidRDefault="00743D71" w:rsidP="00027D31">
      <w:pPr>
        <w:spacing w:after="0" w:line="240" w:lineRule="auto"/>
      </w:pPr>
      <w:r w:rsidRPr="00745851">
        <w:t xml:space="preserve">Regel:  Bei der Addition von </w:t>
      </w:r>
      <w:hyperlink r:id="rId15" w:tooltip="Halogenwasserstoffe" w:history="1">
        <w:r w:rsidR="00745851" w:rsidRPr="00745851">
          <w:t>Halogenwasserstoffen</w:t>
        </w:r>
      </w:hyperlink>
      <w:r w:rsidRPr="00745851">
        <w:t xml:space="preserve"> (HCl, HBr,…) wandert H</w:t>
      </w:r>
      <w:r w:rsidRPr="00745851">
        <w:rPr>
          <w:vertAlign w:val="superscript"/>
        </w:rPr>
        <w:t>+</w:t>
      </w:r>
      <w:r w:rsidRPr="00745851">
        <w:t xml:space="preserve"> an das C-Atom der Doppelbindung das die meisten H-Atome trägt. </w:t>
      </w:r>
      <w:r w:rsidR="00201CDD" w:rsidRPr="00745851">
        <w:rPr>
          <w:b/>
        </w:rPr>
        <w:t>(</w:t>
      </w:r>
      <w:r w:rsidRPr="00745851">
        <w:rPr>
          <w:b/>
        </w:rPr>
        <w:t>„Wer hat, dem wird gegeben“</w:t>
      </w:r>
      <w:r w:rsidR="00201CDD" w:rsidRPr="00745851">
        <w:rPr>
          <w:b/>
        </w:rPr>
        <w:t>.)</w:t>
      </w:r>
      <w:r w:rsidR="00201CDD">
        <w:t xml:space="preserve">                                 Das Halogenatom wird an das wasserstoffärmere C-Atom gebunden.</w:t>
      </w:r>
    </w:p>
    <w:p w:rsidR="00027D31" w:rsidRDefault="00201CDD" w:rsidP="00027D31">
      <w:pPr>
        <w:spacing w:after="0" w:line="240" w:lineRule="auto"/>
      </w:pPr>
      <w:r>
        <w:t>Bei folgender Addition könnten prinzipiell zwei Produkte entstehen</w:t>
      </w:r>
      <w:r w:rsidR="00190417">
        <w:t xml:space="preserve">, tatsächlich bildet sich aber </w:t>
      </w:r>
      <w:r w:rsidR="00190417" w:rsidRPr="00190417">
        <w:t>a</w:t>
      </w:r>
      <w:r w:rsidRPr="00190417">
        <w:t>usschließlich</w:t>
      </w:r>
      <w:r>
        <w:t xml:space="preserve"> Produkt</w:t>
      </w:r>
      <w:r w:rsidRPr="00190417">
        <w:t xml:space="preserve"> </w:t>
      </w:r>
      <w:r w:rsidRPr="00190417">
        <w:rPr>
          <w:rFonts w:ascii="Belwe Cn BT" w:hAnsi="Belwe Cn BT"/>
        </w:rPr>
        <w:t>II</w:t>
      </w:r>
      <w:r w:rsidR="00190417" w:rsidRPr="00190417">
        <w:t>.</w:t>
      </w:r>
      <w:r w:rsidR="007A38E1">
        <w:t xml:space="preserve"> (r</w:t>
      </w:r>
      <w:r w:rsidR="00BD20A6">
        <w:t>egioselektiv)</w:t>
      </w:r>
      <w:r w:rsidR="00190417">
        <w:tab/>
      </w:r>
      <w:r w:rsidR="00190417">
        <w:tab/>
      </w:r>
      <w:r w:rsidR="00190417">
        <w:tab/>
      </w:r>
      <w:r w:rsidR="00190417">
        <w:tab/>
      </w:r>
      <w:r w:rsidR="00190417">
        <w:tab/>
      </w:r>
      <w:r w:rsidR="00190417">
        <w:tab/>
      </w:r>
      <w:r w:rsidR="00190417">
        <w:tab/>
      </w:r>
      <w:r w:rsidR="00190417">
        <w:tab/>
        <w:t xml:space="preserve">               </w:t>
      </w:r>
      <w:r w:rsidR="00190417" w:rsidRPr="00190417">
        <w:t>Grund:</w:t>
      </w:r>
      <w:r w:rsidR="00190417">
        <w:t xml:space="preserve">  relative Stabilität der Carbeniumionen die im ersten Reaktionsschritt gebildet werden. Sekundäre Carbeniumionen sind stabiler als primäre.          </w:t>
      </w:r>
    </w:p>
    <w:p w:rsidR="00A637A7" w:rsidRDefault="00190417" w:rsidP="00027D31">
      <w:pPr>
        <w:spacing w:after="0" w:line="240" w:lineRule="auto"/>
      </w:pPr>
      <w:r>
        <w:t xml:space="preserve">          </w:t>
      </w:r>
    </w:p>
    <w:p w:rsidR="00382166" w:rsidRDefault="00C55050" w:rsidP="00027D31">
      <w:pPr>
        <w:spacing w:after="0" w:line="240" w:lineRule="auto"/>
        <w:jc w:val="center"/>
      </w:pPr>
      <w:r w:rsidRPr="00DB0EA7">
        <w:rPr>
          <w:noProof/>
          <w:lang w:eastAsia="de-AT"/>
        </w:rPr>
        <w:drawing>
          <wp:inline distT="0" distB="0" distL="0" distR="0">
            <wp:extent cx="5153025" cy="1511635"/>
            <wp:effectExtent l="38100" t="57150" r="123825" b="88565"/>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tretch>
                      <a:fillRect/>
                    </a:stretch>
                  </pic:blipFill>
                  <pic:spPr bwMode="auto">
                    <a:xfrm>
                      <a:off x="0" y="0"/>
                      <a:ext cx="5182814" cy="1520373"/>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027D31" w:rsidRDefault="00027D31" w:rsidP="00027D31">
      <w:pPr>
        <w:spacing w:after="0" w:line="240" w:lineRule="auto"/>
        <w:rPr>
          <w:u w:val="single"/>
        </w:rPr>
      </w:pPr>
    </w:p>
    <w:p w:rsidR="00D70429" w:rsidRPr="00BD20A6" w:rsidRDefault="00D70429" w:rsidP="00BD20A6">
      <w:pPr>
        <w:spacing w:after="0" w:line="240" w:lineRule="auto"/>
        <w:rPr>
          <w:u w:val="single"/>
        </w:rPr>
      </w:pPr>
      <w:r>
        <w:t>Nach der Anzahl der organischen Reste unterscheidet man primäre (</w:t>
      </w:r>
      <w:r>
        <w:rPr>
          <w:vertAlign w:val="superscript"/>
        </w:rPr>
        <w:t>+</w:t>
      </w:r>
      <w:r>
        <w:t>CH</w:t>
      </w:r>
      <w:r>
        <w:rPr>
          <w:vertAlign w:val="subscript"/>
        </w:rPr>
        <w:t>2</w:t>
      </w:r>
      <w:r>
        <w:t>R), sekundäre (</w:t>
      </w:r>
      <w:r>
        <w:rPr>
          <w:vertAlign w:val="superscript"/>
        </w:rPr>
        <w:t>+</w:t>
      </w:r>
      <w:r>
        <w:t>CHR</w:t>
      </w:r>
      <w:r>
        <w:rPr>
          <w:vertAlign w:val="subscript"/>
        </w:rPr>
        <w:t>2</w:t>
      </w:r>
      <w:r>
        <w:t>) und tertiäre Carbeniumionen (</w:t>
      </w:r>
      <w:r>
        <w:rPr>
          <w:vertAlign w:val="superscript"/>
        </w:rPr>
        <w:t>+</w:t>
      </w:r>
      <w:r>
        <w:t>CR</w:t>
      </w:r>
      <w:r>
        <w:rPr>
          <w:vertAlign w:val="subscript"/>
        </w:rPr>
        <w:t>3</w:t>
      </w:r>
      <w:r>
        <w:t>).</w:t>
      </w:r>
    </w:p>
    <w:p w:rsidR="0002071E" w:rsidRDefault="00AA5D2C" w:rsidP="0002071E">
      <w:pPr>
        <w:spacing w:after="0" w:line="240" w:lineRule="auto"/>
        <w:jc w:val="center"/>
      </w:pPr>
      <w:r>
        <w:rPr>
          <w:noProof/>
          <w:lang w:eastAsia="de-AT"/>
        </w:rPr>
        <w:drawing>
          <wp:inline distT="0" distB="0" distL="0" distR="0">
            <wp:extent cx="3903634" cy="1230325"/>
            <wp:effectExtent l="38100" t="57150" r="115916" b="103175"/>
            <wp:docPr id="130"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rcRect/>
                    <a:stretch>
                      <a:fillRect/>
                    </a:stretch>
                  </pic:blipFill>
                  <pic:spPr bwMode="auto">
                    <a:xfrm>
                      <a:off x="0" y="0"/>
                      <a:ext cx="3905292" cy="1230847"/>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5F2FC6" w:rsidRDefault="005F2FC6" w:rsidP="00027D31">
      <w:pPr>
        <w:spacing w:after="0" w:line="240" w:lineRule="auto"/>
        <w:rPr>
          <w:u w:val="single"/>
        </w:rPr>
      </w:pPr>
    </w:p>
    <w:p w:rsidR="005F2FC6" w:rsidRDefault="0042155C" w:rsidP="00027D31">
      <w:pPr>
        <w:spacing w:after="0" w:line="240" w:lineRule="auto"/>
      </w:pPr>
      <w:r w:rsidRPr="0002071E">
        <w:rPr>
          <w:u w:val="single"/>
        </w:rPr>
        <w:t>Konkretes Beispiel</w:t>
      </w:r>
      <w:r w:rsidR="00A637A7" w:rsidRPr="0002071E">
        <w:rPr>
          <w:u w:val="single"/>
        </w:rPr>
        <w:t>:</w:t>
      </w:r>
      <w:r w:rsidR="005F2FC6">
        <w:t xml:space="preserve">    </w:t>
      </w:r>
      <w:r w:rsidR="00F83E48">
        <w:t>Propen + Chlorwasserstoff</w:t>
      </w:r>
    </w:p>
    <w:p w:rsidR="005F2FC6" w:rsidRPr="005F2FC6" w:rsidRDefault="005F2FC6" w:rsidP="00027D31">
      <w:pPr>
        <w:spacing w:after="0" w:line="240" w:lineRule="auto"/>
      </w:pPr>
    </w:p>
    <w:p w:rsidR="00027D31" w:rsidRDefault="00F83E48" w:rsidP="00027D31">
      <w:pPr>
        <w:spacing w:after="0" w:line="240" w:lineRule="auto"/>
        <w:contextualSpacing/>
      </w:pPr>
      <w:r>
        <w:t>2 Schritte: Protonierung der Doppelbindung und nukleophiler Angriff an das Carbeniumion.</w:t>
      </w:r>
    </w:p>
    <w:p w:rsidR="0029686B" w:rsidRDefault="004F6A2B" w:rsidP="00027D31">
      <w:pPr>
        <w:spacing w:after="0" w:line="240" w:lineRule="auto"/>
      </w:pPr>
      <w:r>
        <w:t>Nähert sich das HCl-Molekül der Doppelbindung des Propens, so wird es polarisiert und tritt mit der Doppelbindung in Wechselwirkung</w:t>
      </w:r>
      <w:r w:rsidR="002D0D7A">
        <w:t xml:space="preserve"> (H ist Elektrophil)</w:t>
      </w:r>
      <w:r>
        <w:t>. Die π-Bindung des Propens  wird aufgebrochen, und es bilden sich ein Carbenium-Ion und ein Cl</w:t>
      </w:r>
      <w:r>
        <w:rPr>
          <w:vertAlign w:val="superscript"/>
        </w:rPr>
        <w:t>-</w:t>
      </w:r>
      <w:r>
        <w:t xml:space="preserve">-Ion. </w:t>
      </w:r>
      <w:r w:rsidR="00F83E48">
        <w:t xml:space="preserve">Zuletzt </w:t>
      </w:r>
      <w:r w:rsidR="0029686B">
        <w:t>folgt der nukleophile Angriff des</w:t>
      </w:r>
      <w:r w:rsidR="00F83E48">
        <w:t xml:space="preserve"> Cl</w:t>
      </w:r>
      <w:r w:rsidR="00F83E48">
        <w:rPr>
          <w:vertAlign w:val="superscript"/>
        </w:rPr>
        <w:t>-</w:t>
      </w:r>
      <w:r w:rsidR="00F83E48">
        <w:t>-Ion an das Carbeniumion.</w:t>
      </w:r>
    </w:p>
    <w:p w:rsidR="00027D31" w:rsidRDefault="00B177E5" w:rsidP="00BD20A6">
      <w:pPr>
        <w:spacing w:after="0" w:line="240" w:lineRule="auto"/>
        <w:ind w:left="-851"/>
        <w:jc w:val="center"/>
      </w:pPr>
      <w:r>
        <w:rPr>
          <w:noProof/>
          <w:lang w:eastAsia="de-AT"/>
        </w:rPr>
        <w:lastRenderedPageBreak/>
        <w:drawing>
          <wp:inline distT="0" distB="0" distL="0" distR="0">
            <wp:extent cx="6652789" cy="1426594"/>
            <wp:effectExtent l="38100" t="57150" r="109961" b="97406"/>
            <wp:docPr id="8"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a:stretch>
                      <a:fillRect/>
                    </a:stretch>
                  </pic:blipFill>
                  <pic:spPr bwMode="auto">
                    <a:xfrm>
                      <a:off x="0" y="0"/>
                      <a:ext cx="6672449" cy="143081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027D31" w:rsidRDefault="0041305D" w:rsidP="00027D31">
      <w:pPr>
        <w:numPr>
          <w:ilvl w:val="0"/>
          <w:numId w:val="1"/>
        </w:numPr>
        <w:spacing w:after="0" w:line="240" w:lineRule="auto"/>
        <w:ind w:left="0"/>
        <w:rPr>
          <w:sz w:val="24"/>
          <w:szCs w:val="24"/>
          <w:u w:val="single"/>
        </w:rPr>
      </w:pPr>
      <w:r w:rsidRPr="00EB438A">
        <w:rPr>
          <w:sz w:val="24"/>
          <w:szCs w:val="24"/>
          <w:u w:val="single"/>
        </w:rPr>
        <w:t xml:space="preserve">Beschreiben und begründen Sie in Stichworten die </w:t>
      </w:r>
      <w:r w:rsidRPr="00EB438A">
        <w:rPr>
          <w:color w:val="FF0000"/>
          <w:sz w:val="24"/>
          <w:szCs w:val="24"/>
          <w:u w:val="single"/>
        </w:rPr>
        <w:t>Addition nach ANTI-Markownikow</w:t>
      </w:r>
      <w:r w:rsidRPr="00EB438A">
        <w:rPr>
          <w:sz w:val="24"/>
          <w:szCs w:val="24"/>
          <w:u w:val="single"/>
        </w:rPr>
        <w:t xml:space="preserve"> an einem konkreten Beispiel Ihrer Wahl. </w:t>
      </w:r>
    </w:p>
    <w:p w:rsidR="00AC2F21" w:rsidRDefault="00AC2F21" w:rsidP="00AC2F21">
      <w:pPr>
        <w:spacing w:after="0" w:line="240" w:lineRule="auto"/>
        <w:rPr>
          <w:sz w:val="24"/>
          <w:szCs w:val="24"/>
          <w:u w:val="single"/>
        </w:rPr>
      </w:pPr>
    </w:p>
    <w:p w:rsidR="005F2FC6" w:rsidRDefault="005F2FC6" w:rsidP="005F2FC6">
      <w:pPr>
        <w:pStyle w:val="Listenabsatz"/>
        <w:numPr>
          <w:ilvl w:val="0"/>
          <w:numId w:val="11"/>
        </w:numPr>
        <w:spacing w:after="0" w:line="240" w:lineRule="auto"/>
        <w:ind w:left="426"/>
        <w:rPr>
          <w:sz w:val="24"/>
          <w:szCs w:val="24"/>
        </w:rPr>
      </w:pPr>
      <w:r>
        <w:rPr>
          <w:sz w:val="24"/>
          <w:szCs w:val="24"/>
        </w:rPr>
        <w:t xml:space="preserve">Chemgapedia: </w:t>
      </w:r>
      <w:hyperlink r:id="rId19" w:history="1">
        <w:r w:rsidRPr="005F2FC6">
          <w:rPr>
            <w:rStyle w:val="Hyperlink"/>
            <w:sz w:val="24"/>
            <w:szCs w:val="24"/>
          </w:rPr>
          <w:t>Die radikalische Addition von Bromwasserstoff an Alkene</w:t>
        </w:r>
      </w:hyperlink>
    </w:p>
    <w:p w:rsidR="005F2FC6" w:rsidRPr="005F2FC6" w:rsidRDefault="005F2FC6" w:rsidP="005F2FC6">
      <w:pPr>
        <w:pStyle w:val="Listenabsatz"/>
        <w:spacing w:after="0" w:line="240" w:lineRule="auto"/>
        <w:ind w:left="426"/>
        <w:rPr>
          <w:sz w:val="24"/>
          <w:szCs w:val="24"/>
        </w:rPr>
      </w:pPr>
    </w:p>
    <w:p w:rsidR="00AC2F21" w:rsidRPr="00AC2F21" w:rsidRDefault="00AC2F21" w:rsidP="00AC2F21">
      <w:pPr>
        <w:spacing w:after="0" w:line="240" w:lineRule="auto"/>
        <w:rPr>
          <w:b/>
          <w:sz w:val="24"/>
          <w:szCs w:val="24"/>
        </w:rPr>
      </w:pPr>
      <w:r w:rsidRPr="00AC2F21">
        <w:rPr>
          <w:b/>
          <w:sz w:val="24"/>
          <w:szCs w:val="24"/>
        </w:rPr>
        <w:t>Radikalische Addition</w:t>
      </w:r>
    </w:p>
    <w:p w:rsidR="00AC2F21" w:rsidRDefault="00AC2F21" w:rsidP="00AC2F21">
      <w:pPr>
        <w:autoSpaceDE w:val="0"/>
        <w:autoSpaceDN w:val="0"/>
        <w:adjustRightInd w:val="0"/>
        <w:spacing w:after="0" w:line="240" w:lineRule="auto"/>
        <w:rPr>
          <w:rFonts w:asciiTheme="minorHAnsi" w:eastAsiaTheme="minorHAnsi" w:hAnsiTheme="minorHAnsi" w:cstheme="minorHAnsi"/>
        </w:rPr>
      </w:pPr>
      <w:r w:rsidRPr="00BA42AF">
        <w:rPr>
          <w:rFonts w:asciiTheme="minorHAnsi" w:eastAsiaTheme="minorHAnsi" w:hAnsiTheme="minorHAnsi" w:cstheme="minorHAnsi"/>
        </w:rPr>
        <w:t>Bromwasserstoff lässt sich außer über eine elektrophile Addition auch radikalische</w:t>
      </w:r>
      <w:r>
        <w:rPr>
          <w:rFonts w:asciiTheme="minorHAnsi" w:eastAsiaTheme="minorHAnsi" w:hAnsiTheme="minorHAnsi" w:cstheme="minorHAnsi"/>
        </w:rPr>
        <w:t xml:space="preserve"> </w:t>
      </w:r>
      <w:r w:rsidRPr="00BA42AF">
        <w:rPr>
          <w:rFonts w:asciiTheme="minorHAnsi" w:eastAsiaTheme="minorHAnsi" w:hAnsiTheme="minorHAnsi" w:cstheme="minorHAnsi"/>
        </w:rPr>
        <w:t>an Alkene addieren, wobei die radikalische Reaktion die schnellere ist.</w:t>
      </w:r>
      <w:r>
        <w:rPr>
          <w:rFonts w:asciiTheme="minorHAnsi" w:eastAsiaTheme="minorHAnsi" w:hAnsiTheme="minorHAnsi" w:cstheme="minorHAnsi"/>
        </w:rPr>
        <w:t xml:space="preserve"> </w:t>
      </w:r>
      <w:r w:rsidRPr="00BA42AF">
        <w:rPr>
          <w:rFonts w:asciiTheme="minorHAnsi" w:eastAsiaTheme="minorHAnsi" w:hAnsiTheme="minorHAnsi" w:cstheme="minorHAnsi"/>
        </w:rPr>
        <w:t>Hierbei gilt die Markownikow-Regel nicht, es entsteht das regioisomere Produkt.</w:t>
      </w:r>
      <w:r>
        <w:rPr>
          <w:rFonts w:asciiTheme="minorHAnsi" w:eastAsiaTheme="minorHAnsi" w:hAnsiTheme="minorHAnsi" w:cstheme="minorHAnsi"/>
        </w:rPr>
        <w:t xml:space="preserve"> </w:t>
      </w:r>
      <w:r w:rsidRPr="00BA42AF">
        <w:rPr>
          <w:rFonts w:asciiTheme="minorHAnsi" w:eastAsiaTheme="minorHAnsi" w:hAnsiTheme="minorHAnsi" w:cstheme="minorHAnsi"/>
        </w:rPr>
        <w:t xml:space="preserve">So bildet sich bei der Reaktion von </w:t>
      </w:r>
      <w:r w:rsidRPr="00AC2F21">
        <w:rPr>
          <w:rFonts w:asciiTheme="minorHAnsi" w:eastAsiaTheme="minorHAnsi" w:hAnsiTheme="minorHAnsi" w:cstheme="minorHAnsi"/>
          <w:b/>
        </w:rPr>
        <w:t>Propen mit HBr</w:t>
      </w:r>
      <w:r w:rsidRPr="00BA42AF">
        <w:rPr>
          <w:rFonts w:asciiTheme="minorHAnsi" w:eastAsiaTheme="minorHAnsi" w:hAnsiTheme="minorHAnsi" w:cstheme="minorHAnsi"/>
        </w:rPr>
        <w:t xml:space="preserve"> in Gegenwart von Peroxiden</w:t>
      </w:r>
      <w:r>
        <w:rPr>
          <w:rFonts w:asciiTheme="minorHAnsi" w:eastAsiaTheme="minorHAnsi" w:hAnsiTheme="minorHAnsi" w:cstheme="minorHAnsi"/>
        </w:rPr>
        <w:t xml:space="preserve"> </w:t>
      </w:r>
      <w:r w:rsidRPr="00BA42AF">
        <w:rPr>
          <w:rFonts w:asciiTheme="minorHAnsi" w:eastAsiaTheme="minorHAnsi" w:hAnsiTheme="minorHAnsi" w:cstheme="minorHAnsi"/>
        </w:rPr>
        <w:t>1-Brompropan. Der Grund hierfür ist in der höheren Stabilität des gebildeten</w:t>
      </w:r>
      <w:r>
        <w:rPr>
          <w:rFonts w:asciiTheme="minorHAnsi" w:eastAsiaTheme="minorHAnsi" w:hAnsiTheme="minorHAnsi" w:cstheme="minorHAnsi"/>
        </w:rPr>
        <w:t xml:space="preserve"> </w:t>
      </w:r>
      <w:r w:rsidRPr="00BA42AF">
        <w:rPr>
          <w:rFonts w:asciiTheme="minorHAnsi" w:eastAsiaTheme="minorHAnsi" w:hAnsiTheme="minorHAnsi" w:cstheme="minorHAnsi"/>
        </w:rPr>
        <w:t>sekundären Alkylra</w:t>
      </w:r>
      <w:r w:rsidR="00BD20A6">
        <w:rPr>
          <w:rFonts w:asciiTheme="minorHAnsi" w:eastAsiaTheme="minorHAnsi" w:hAnsiTheme="minorHAnsi" w:cstheme="minorHAnsi"/>
        </w:rPr>
        <w:t>dikals zu suchen</w:t>
      </w:r>
      <w:r w:rsidRPr="00BA42AF">
        <w:rPr>
          <w:rFonts w:asciiTheme="minorHAnsi" w:eastAsiaTheme="minorHAnsi" w:hAnsiTheme="minorHAnsi" w:cstheme="minorHAnsi"/>
        </w:rPr>
        <w:t>. Dieses Phänomen,</w:t>
      </w:r>
      <w:r>
        <w:rPr>
          <w:rFonts w:asciiTheme="minorHAnsi" w:eastAsiaTheme="minorHAnsi" w:hAnsiTheme="minorHAnsi" w:cstheme="minorHAnsi"/>
        </w:rPr>
        <w:t xml:space="preserve"> </w:t>
      </w:r>
      <w:r w:rsidRPr="00BA42AF">
        <w:rPr>
          <w:rFonts w:asciiTheme="minorHAnsi" w:eastAsiaTheme="minorHAnsi" w:hAnsiTheme="minorHAnsi" w:cstheme="minorHAnsi"/>
        </w:rPr>
        <w:t xml:space="preserve">die Addition nach anti-Markownikow, wird oft auch als </w:t>
      </w:r>
      <w:r w:rsidRPr="00BA42AF">
        <w:rPr>
          <w:rFonts w:asciiTheme="minorHAnsi" w:eastAsiaTheme="minorHAnsi" w:hAnsiTheme="minorHAnsi" w:cstheme="minorHAnsi"/>
          <w:b/>
        </w:rPr>
        <w:t>Peroxid-Effekt</w:t>
      </w:r>
      <w:r w:rsidRPr="00BA42AF">
        <w:rPr>
          <w:rFonts w:asciiTheme="minorHAnsi" w:eastAsiaTheme="minorHAnsi" w:hAnsiTheme="minorHAnsi" w:cstheme="minorHAnsi"/>
        </w:rPr>
        <w:t xml:space="preserve"> bezeichnet.</w:t>
      </w:r>
    </w:p>
    <w:p w:rsidR="00AC2F21" w:rsidRDefault="00AC2F21" w:rsidP="00AC2F21">
      <w:pPr>
        <w:autoSpaceDE w:val="0"/>
        <w:autoSpaceDN w:val="0"/>
        <w:adjustRightInd w:val="0"/>
        <w:spacing w:after="0" w:line="240" w:lineRule="auto"/>
        <w:rPr>
          <w:rFonts w:asciiTheme="minorHAnsi" w:eastAsiaTheme="minorHAnsi" w:hAnsiTheme="minorHAnsi" w:cstheme="minorHAnsi"/>
        </w:rPr>
      </w:pPr>
    </w:p>
    <w:p w:rsidR="00AC2F21" w:rsidRPr="00BA42AF" w:rsidRDefault="00BD20A6" w:rsidP="00BD20A6">
      <w:pPr>
        <w:autoSpaceDE w:val="0"/>
        <w:autoSpaceDN w:val="0"/>
        <w:adjustRightInd w:val="0"/>
        <w:spacing w:after="0" w:line="240" w:lineRule="auto"/>
        <w:ind w:left="-567"/>
        <w:rPr>
          <w:rFonts w:asciiTheme="minorHAnsi" w:eastAsiaTheme="minorHAnsi" w:hAnsiTheme="minorHAnsi" w:cstheme="minorHAnsi"/>
        </w:rPr>
      </w:pPr>
      <w:r>
        <w:rPr>
          <w:rFonts w:asciiTheme="minorHAnsi" w:eastAsiaTheme="minorHAnsi" w:hAnsiTheme="minorHAnsi" w:cstheme="minorHAnsi"/>
          <w:noProof/>
          <w:lang w:eastAsia="de-AT"/>
        </w:rPr>
        <w:drawing>
          <wp:inline distT="0" distB="0" distL="0" distR="0">
            <wp:extent cx="6487116" cy="3114675"/>
            <wp:effectExtent l="38100" t="57150" r="123234" b="104775"/>
            <wp:docPr id="1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a:stretch>
                      <a:fillRect/>
                    </a:stretch>
                  </pic:blipFill>
                  <pic:spPr bwMode="auto">
                    <a:xfrm>
                      <a:off x="0" y="0"/>
                      <a:ext cx="6487116" cy="311467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AC2F21" w:rsidRDefault="00AC2F21" w:rsidP="00AC2F21">
      <w:pPr>
        <w:spacing w:after="0" w:line="240" w:lineRule="auto"/>
        <w:rPr>
          <w:sz w:val="24"/>
          <w:szCs w:val="24"/>
          <w:u w:val="single"/>
        </w:rPr>
      </w:pPr>
    </w:p>
    <w:p w:rsidR="00AC2F21" w:rsidRDefault="00BD20A6" w:rsidP="00BD20A6">
      <w:pPr>
        <w:spacing w:after="0" w:line="240" w:lineRule="auto"/>
        <w:ind w:left="-851"/>
        <w:rPr>
          <w:sz w:val="24"/>
          <w:szCs w:val="24"/>
          <w:u w:val="single"/>
        </w:rPr>
      </w:pPr>
      <w:r w:rsidRPr="00BD20A6">
        <w:rPr>
          <w:noProof/>
          <w:sz w:val="24"/>
          <w:szCs w:val="24"/>
          <w:lang w:eastAsia="de-AT"/>
        </w:rPr>
        <w:lastRenderedPageBreak/>
        <w:drawing>
          <wp:inline distT="0" distB="0" distL="0" distR="0">
            <wp:extent cx="6690158" cy="2924175"/>
            <wp:effectExtent l="38100" t="57150" r="110692" b="104775"/>
            <wp:docPr id="1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srcRect/>
                    <a:stretch>
                      <a:fillRect/>
                    </a:stretch>
                  </pic:blipFill>
                  <pic:spPr bwMode="auto">
                    <a:xfrm>
                      <a:off x="0" y="0"/>
                      <a:ext cx="6690158" cy="292417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BD20A6" w:rsidRPr="00BD20A6" w:rsidRDefault="00BD20A6" w:rsidP="00BD20A6">
      <w:pPr>
        <w:spacing w:after="0" w:line="240" w:lineRule="auto"/>
        <w:ind w:left="-851"/>
        <w:rPr>
          <w:sz w:val="24"/>
          <w:szCs w:val="24"/>
        </w:rPr>
      </w:pPr>
      <w:r w:rsidRPr="00BD20A6">
        <w:rPr>
          <w:sz w:val="24"/>
          <w:szCs w:val="24"/>
        </w:rPr>
        <w:t>Letzte</w:t>
      </w:r>
      <w:r>
        <w:rPr>
          <w:sz w:val="24"/>
          <w:szCs w:val="24"/>
        </w:rPr>
        <w:t xml:space="preserve"> Reaktion = Disproportionierung</w:t>
      </w:r>
    </w:p>
    <w:p w:rsidR="00AC2F21" w:rsidRDefault="00AC2F21" w:rsidP="00AC2F21">
      <w:pPr>
        <w:numPr>
          <w:ilvl w:val="0"/>
          <w:numId w:val="1"/>
        </w:numPr>
        <w:spacing w:after="120" w:line="240" w:lineRule="auto"/>
        <w:ind w:left="0"/>
        <w:rPr>
          <w:sz w:val="24"/>
          <w:szCs w:val="24"/>
          <w:u w:val="single"/>
        </w:rPr>
      </w:pPr>
      <w:r w:rsidRPr="00382166">
        <w:rPr>
          <w:sz w:val="24"/>
          <w:szCs w:val="24"/>
          <w:u w:val="single"/>
        </w:rPr>
        <w:t xml:space="preserve">Beschreiben Sie detailliert die einzelnen mechanischen Stufen einer </w:t>
      </w:r>
      <w:r w:rsidRPr="00382166">
        <w:rPr>
          <w:color w:val="FF0000"/>
          <w:sz w:val="24"/>
          <w:szCs w:val="24"/>
          <w:u w:val="single"/>
        </w:rPr>
        <w:t>radikalischen Reaktion</w:t>
      </w:r>
      <w:r w:rsidRPr="00382166">
        <w:rPr>
          <w:sz w:val="24"/>
          <w:szCs w:val="24"/>
          <w:u w:val="single"/>
        </w:rPr>
        <w:t xml:space="preserve"> am </w:t>
      </w:r>
      <w:r>
        <w:rPr>
          <w:sz w:val="24"/>
          <w:szCs w:val="24"/>
          <w:u w:val="single"/>
        </w:rPr>
        <w:t>Beispiel der Umsetzung von Propen mit HBr</w:t>
      </w:r>
      <w:r w:rsidRPr="00382166">
        <w:rPr>
          <w:sz w:val="24"/>
          <w:szCs w:val="24"/>
          <w:u w:val="single"/>
        </w:rPr>
        <w:t>.</w:t>
      </w:r>
    </w:p>
    <w:p w:rsidR="00AC2F21" w:rsidRPr="00AC2F21" w:rsidRDefault="00AC2F21" w:rsidP="00AC2F21">
      <w:pPr>
        <w:spacing w:after="0" w:line="240" w:lineRule="auto"/>
        <w:rPr>
          <w:sz w:val="24"/>
          <w:szCs w:val="24"/>
        </w:rPr>
      </w:pPr>
      <w:r w:rsidRPr="00AC2F21">
        <w:rPr>
          <w:sz w:val="24"/>
          <w:szCs w:val="24"/>
        </w:rPr>
        <w:t>Siehe</w:t>
      </w:r>
      <w:r>
        <w:rPr>
          <w:sz w:val="24"/>
          <w:szCs w:val="24"/>
        </w:rPr>
        <w:t xml:space="preserve"> vorherige Frage.</w:t>
      </w:r>
    </w:p>
    <w:p w:rsidR="00976A04" w:rsidRDefault="00976A04" w:rsidP="00027D31">
      <w:pPr>
        <w:spacing w:after="0" w:line="240" w:lineRule="auto"/>
      </w:pPr>
    </w:p>
    <w:p w:rsidR="00027D31" w:rsidRDefault="00027D31" w:rsidP="00976A04">
      <w:pPr>
        <w:spacing w:after="0" w:line="240" w:lineRule="auto"/>
        <w:ind w:left="-567"/>
      </w:pPr>
    </w:p>
    <w:p w:rsidR="00AC2F21" w:rsidRDefault="00AC2F21" w:rsidP="00027D31">
      <w:pPr>
        <w:spacing w:after="0" w:line="240" w:lineRule="auto"/>
      </w:pPr>
    </w:p>
    <w:p w:rsidR="006E14A8" w:rsidRDefault="006E14A8" w:rsidP="004A5B5C">
      <w:pPr>
        <w:numPr>
          <w:ilvl w:val="0"/>
          <w:numId w:val="1"/>
        </w:numPr>
        <w:spacing w:after="0" w:line="240" w:lineRule="auto"/>
        <w:ind w:left="0"/>
        <w:rPr>
          <w:sz w:val="24"/>
          <w:szCs w:val="24"/>
        </w:rPr>
      </w:pPr>
      <w:r w:rsidRPr="002E412C">
        <w:rPr>
          <w:sz w:val="24"/>
          <w:szCs w:val="24"/>
          <w:u w:val="single"/>
        </w:rPr>
        <w:t xml:space="preserve">Beschreiben sie detailliert die </w:t>
      </w:r>
      <w:r w:rsidRPr="002E412C">
        <w:rPr>
          <w:color w:val="FF0000"/>
          <w:sz w:val="24"/>
          <w:szCs w:val="24"/>
          <w:u w:val="single"/>
        </w:rPr>
        <w:t>Umsetzung</w:t>
      </w:r>
      <w:r w:rsidRPr="002E412C">
        <w:rPr>
          <w:sz w:val="24"/>
          <w:szCs w:val="24"/>
          <w:u w:val="single"/>
        </w:rPr>
        <w:t xml:space="preserve"> von </w:t>
      </w:r>
      <w:r w:rsidRPr="002E412C">
        <w:rPr>
          <w:color w:val="FF0000"/>
          <w:sz w:val="24"/>
          <w:szCs w:val="24"/>
          <w:u w:val="single"/>
        </w:rPr>
        <w:t>Cyclohexen</w:t>
      </w:r>
      <w:r w:rsidRPr="002E412C">
        <w:rPr>
          <w:sz w:val="24"/>
          <w:szCs w:val="24"/>
          <w:u w:val="single"/>
        </w:rPr>
        <w:t xml:space="preserve"> mit </w:t>
      </w:r>
      <w:r w:rsidRPr="002E412C">
        <w:rPr>
          <w:color w:val="FF0000"/>
          <w:sz w:val="24"/>
          <w:szCs w:val="24"/>
          <w:u w:val="single"/>
        </w:rPr>
        <w:t>Br</w:t>
      </w:r>
      <w:r w:rsidRPr="002E412C">
        <w:rPr>
          <w:color w:val="FF0000"/>
          <w:sz w:val="24"/>
          <w:szCs w:val="24"/>
          <w:u w:val="single"/>
          <w:vertAlign w:val="subscript"/>
        </w:rPr>
        <w:t>2</w:t>
      </w:r>
      <w:r w:rsidRPr="002E412C">
        <w:rPr>
          <w:sz w:val="24"/>
          <w:szCs w:val="24"/>
          <w:u w:val="single"/>
        </w:rPr>
        <w:t>: Geben Sie alle wichtigen Zwischenstufen an sowie die Stereochemie am Endprodukt und dessen eindeutige räumliche Darstellung.</w:t>
      </w:r>
      <w:r w:rsidRPr="00404BF1">
        <w:rPr>
          <w:color w:val="FF0000"/>
          <w:sz w:val="24"/>
          <w:szCs w:val="24"/>
        </w:rPr>
        <w:t xml:space="preserve"> </w:t>
      </w:r>
      <w:r w:rsidR="00B574FF">
        <w:rPr>
          <w:color w:val="00FF00"/>
          <w:sz w:val="24"/>
          <w:szCs w:val="24"/>
        </w:rPr>
        <w:tab/>
      </w:r>
      <w:r w:rsidR="00B574FF">
        <w:rPr>
          <w:color w:val="00FF00"/>
          <w:sz w:val="24"/>
          <w:szCs w:val="24"/>
        </w:rPr>
        <w:tab/>
      </w:r>
      <w:r>
        <w:rPr>
          <w:color w:val="00FF00"/>
          <w:sz w:val="24"/>
          <w:szCs w:val="24"/>
        </w:rPr>
        <w:tab/>
      </w:r>
      <w:r w:rsidRPr="004A5B5C">
        <w:rPr>
          <w:color w:val="00FF00"/>
          <w:sz w:val="24"/>
          <w:szCs w:val="24"/>
        </w:rPr>
        <w:tab/>
      </w:r>
      <w:r w:rsidRPr="004A5B5C">
        <w:rPr>
          <w:color w:val="00FF00"/>
          <w:sz w:val="24"/>
          <w:szCs w:val="24"/>
        </w:rPr>
        <w:tab/>
      </w:r>
      <w:r w:rsidRPr="004A5B5C">
        <w:rPr>
          <w:color w:val="00FF00"/>
          <w:sz w:val="24"/>
          <w:szCs w:val="24"/>
        </w:rPr>
        <w:tab/>
      </w:r>
      <w:r w:rsidRPr="004A5B5C">
        <w:rPr>
          <w:color w:val="00FF00"/>
          <w:sz w:val="24"/>
          <w:szCs w:val="24"/>
        </w:rPr>
        <w:tab/>
      </w:r>
      <w:r w:rsidRPr="004A5B5C">
        <w:rPr>
          <w:color w:val="00FF00"/>
          <w:sz w:val="24"/>
          <w:szCs w:val="24"/>
        </w:rPr>
        <w:tab/>
      </w:r>
      <w:r w:rsidRPr="004A5B5C">
        <w:rPr>
          <w:color w:val="00FF00"/>
          <w:sz w:val="24"/>
          <w:szCs w:val="24"/>
        </w:rPr>
        <w:tab/>
      </w:r>
    </w:p>
    <w:p w:rsidR="004E1CF1" w:rsidRDefault="004E1CF1" w:rsidP="00027D31">
      <w:pPr>
        <w:autoSpaceDE w:val="0"/>
        <w:autoSpaceDN w:val="0"/>
        <w:adjustRightInd w:val="0"/>
        <w:spacing w:after="0" w:line="240" w:lineRule="auto"/>
        <w:rPr>
          <w:rFonts w:asciiTheme="minorHAnsi" w:eastAsiaTheme="minorHAnsi" w:hAnsiTheme="minorHAnsi" w:cstheme="minorHAnsi"/>
        </w:rPr>
      </w:pPr>
    </w:p>
    <w:p w:rsidR="00053190" w:rsidRPr="00053190" w:rsidRDefault="00053190" w:rsidP="00053190">
      <w:pPr>
        <w:pStyle w:val="Listenabsatz"/>
        <w:numPr>
          <w:ilvl w:val="0"/>
          <w:numId w:val="11"/>
        </w:numPr>
        <w:autoSpaceDE w:val="0"/>
        <w:autoSpaceDN w:val="0"/>
        <w:adjustRightInd w:val="0"/>
        <w:spacing w:after="0" w:line="240" w:lineRule="auto"/>
        <w:ind w:left="426"/>
        <w:rPr>
          <w:rFonts w:asciiTheme="minorHAnsi" w:eastAsiaTheme="minorHAnsi" w:hAnsiTheme="minorHAnsi" w:cstheme="minorHAnsi"/>
        </w:rPr>
      </w:pPr>
      <w:r>
        <w:rPr>
          <w:rFonts w:asciiTheme="minorHAnsi" w:eastAsiaTheme="minorHAnsi" w:hAnsiTheme="minorHAnsi" w:cstheme="minorHAnsi"/>
        </w:rPr>
        <w:t xml:space="preserve">Chemgapedia:  </w:t>
      </w:r>
      <w:hyperlink r:id="rId22" w:history="1">
        <w:r w:rsidRPr="00053190">
          <w:rPr>
            <w:rStyle w:val="Hyperlink"/>
            <w:rFonts w:asciiTheme="minorHAnsi" w:eastAsiaTheme="minorHAnsi" w:hAnsiTheme="minorHAnsi" w:cstheme="minorHAnsi"/>
          </w:rPr>
          <w:t>Addition von Halogenen an Mehrfachbindungen</w:t>
        </w:r>
      </w:hyperlink>
      <w:r>
        <w:rPr>
          <w:rFonts w:asciiTheme="minorHAnsi" w:eastAsiaTheme="minorHAnsi" w:hAnsiTheme="minorHAnsi" w:cstheme="minorHAnsi"/>
        </w:rPr>
        <w:t xml:space="preserve"> (mit 3D Animation!)</w:t>
      </w:r>
    </w:p>
    <w:p w:rsidR="00053190" w:rsidRDefault="00053190" w:rsidP="00027D31">
      <w:pPr>
        <w:autoSpaceDE w:val="0"/>
        <w:autoSpaceDN w:val="0"/>
        <w:adjustRightInd w:val="0"/>
        <w:spacing w:after="0" w:line="240" w:lineRule="auto"/>
        <w:rPr>
          <w:rFonts w:asciiTheme="minorHAnsi" w:eastAsiaTheme="minorHAnsi" w:hAnsiTheme="minorHAnsi" w:cstheme="minorHAnsi"/>
        </w:rPr>
      </w:pPr>
    </w:p>
    <w:p w:rsidR="006E14A8" w:rsidRDefault="006E14A8" w:rsidP="00027D31">
      <w:pPr>
        <w:autoSpaceDE w:val="0"/>
        <w:autoSpaceDN w:val="0"/>
        <w:adjustRightInd w:val="0"/>
        <w:spacing w:after="0" w:line="240" w:lineRule="auto"/>
        <w:rPr>
          <w:rFonts w:asciiTheme="minorHAnsi" w:eastAsiaTheme="minorHAnsi" w:hAnsiTheme="minorHAnsi" w:cstheme="minorHAnsi"/>
        </w:rPr>
      </w:pPr>
      <w:r w:rsidRPr="0022202E">
        <w:rPr>
          <w:rFonts w:asciiTheme="minorHAnsi" w:eastAsiaTheme="minorHAnsi" w:hAnsiTheme="minorHAnsi" w:cstheme="minorHAnsi"/>
        </w:rPr>
        <w:t xml:space="preserve">Die </w:t>
      </w:r>
      <w:r w:rsidRPr="0022202E">
        <w:rPr>
          <w:rFonts w:asciiTheme="minorHAnsi" w:eastAsiaTheme="minorHAnsi" w:hAnsiTheme="minorHAnsi" w:cstheme="minorHAnsi"/>
          <w:bCs/>
        </w:rPr>
        <w:t xml:space="preserve">Bromierung </w:t>
      </w:r>
      <w:r w:rsidRPr="0022202E">
        <w:rPr>
          <w:rFonts w:asciiTheme="minorHAnsi" w:eastAsiaTheme="minorHAnsi" w:hAnsiTheme="minorHAnsi" w:cstheme="minorHAnsi"/>
        </w:rPr>
        <w:t xml:space="preserve">ist ein besonders interessantes Beispiel für eine elektrophile Addition. Das angreifende Elektrophil ist hierbei ein </w:t>
      </w:r>
      <w:r w:rsidRPr="0022202E">
        <w:rPr>
          <w:rFonts w:asciiTheme="minorHAnsi" w:eastAsiaTheme="minorHAnsi" w:hAnsiTheme="minorHAnsi" w:cstheme="minorHAnsi"/>
          <w:bCs/>
        </w:rPr>
        <w:t>neutrales Brommolekül</w:t>
      </w:r>
      <w:r w:rsidRPr="0022202E">
        <w:rPr>
          <w:rFonts w:asciiTheme="minorHAnsi" w:eastAsiaTheme="minorHAnsi" w:hAnsiTheme="minorHAnsi" w:cstheme="minorHAnsi"/>
        </w:rPr>
        <w:t>,</w:t>
      </w:r>
      <w:r>
        <w:rPr>
          <w:rFonts w:asciiTheme="minorHAnsi" w:eastAsiaTheme="minorHAnsi" w:hAnsiTheme="minorHAnsi" w:cstheme="minorHAnsi"/>
        </w:rPr>
        <w:t xml:space="preserve"> </w:t>
      </w:r>
      <w:r w:rsidRPr="0022202E">
        <w:rPr>
          <w:rFonts w:asciiTheme="minorHAnsi" w:eastAsiaTheme="minorHAnsi" w:hAnsiTheme="minorHAnsi" w:cstheme="minorHAnsi"/>
        </w:rPr>
        <w:t>welches mit der Doppelbindung einen sog.</w:t>
      </w:r>
      <w:r w:rsidRPr="00016C7D">
        <w:rPr>
          <w:rFonts w:ascii="TimesNewRomanPSMT" w:eastAsiaTheme="minorHAnsi" w:hAnsi="TimesNewRomanPSMT" w:cs="TimesNewRomanPSMT"/>
          <w:sz w:val="24"/>
          <w:szCs w:val="24"/>
        </w:rPr>
        <w:t xml:space="preserve"> </w:t>
      </w:r>
      <w:r>
        <w:rPr>
          <w:rFonts w:ascii="TimesNewRomanPSMT" w:eastAsiaTheme="minorHAnsi" w:hAnsi="TimesNewRomanPSMT" w:cs="TimesNewRomanPSMT"/>
          <w:sz w:val="24"/>
          <w:szCs w:val="24"/>
        </w:rPr>
        <w:t>π</w:t>
      </w:r>
      <w:r w:rsidRPr="0022202E">
        <w:rPr>
          <w:rFonts w:asciiTheme="minorHAnsi" w:eastAsiaTheme="minorHAnsi" w:hAnsiTheme="minorHAnsi" w:cstheme="minorHAnsi"/>
        </w:rPr>
        <w:t xml:space="preserve"> </w:t>
      </w:r>
      <w:r w:rsidRPr="0022202E">
        <w:rPr>
          <w:rFonts w:asciiTheme="minorHAnsi" w:eastAsiaTheme="minorHAnsi" w:hAnsiTheme="minorHAnsi" w:cstheme="minorHAnsi"/>
          <w:bCs/>
        </w:rPr>
        <w:t xml:space="preserve">-Komplex </w:t>
      </w:r>
      <w:r w:rsidRPr="0022202E">
        <w:rPr>
          <w:rFonts w:asciiTheme="minorHAnsi" w:eastAsiaTheme="minorHAnsi" w:hAnsiTheme="minorHAnsi" w:cstheme="minorHAnsi"/>
        </w:rPr>
        <w:t>bildet. Hierdurch kommt</w:t>
      </w:r>
      <w:r>
        <w:rPr>
          <w:rFonts w:asciiTheme="minorHAnsi" w:eastAsiaTheme="minorHAnsi" w:hAnsiTheme="minorHAnsi" w:cstheme="minorHAnsi"/>
        </w:rPr>
        <w:t xml:space="preserve"> </w:t>
      </w:r>
      <w:r w:rsidRPr="0022202E">
        <w:rPr>
          <w:rFonts w:asciiTheme="minorHAnsi" w:eastAsiaTheme="minorHAnsi" w:hAnsiTheme="minorHAnsi" w:cstheme="minorHAnsi"/>
        </w:rPr>
        <w:t xml:space="preserve">es zu einer </w:t>
      </w:r>
      <w:r w:rsidRPr="0022202E">
        <w:rPr>
          <w:rFonts w:asciiTheme="minorHAnsi" w:eastAsiaTheme="minorHAnsi" w:hAnsiTheme="minorHAnsi" w:cstheme="minorHAnsi"/>
          <w:bCs/>
        </w:rPr>
        <w:t xml:space="preserve">Polarisierung der Br-Br-Bindung </w:t>
      </w:r>
      <w:r w:rsidRPr="0022202E">
        <w:rPr>
          <w:rFonts w:asciiTheme="minorHAnsi" w:eastAsiaTheme="minorHAnsi" w:hAnsiTheme="minorHAnsi" w:cstheme="minorHAnsi"/>
        </w:rPr>
        <w:t>und letztendlich zur Abspaltung</w:t>
      </w:r>
      <w:r>
        <w:rPr>
          <w:rFonts w:asciiTheme="minorHAnsi" w:eastAsiaTheme="minorHAnsi" w:hAnsiTheme="minorHAnsi" w:cstheme="minorHAnsi"/>
        </w:rPr>
        <w:t xml:space="preserve"> </w:t>
      </w:r>
      <w:r w:rsidRPr="0022202E">
        <w:rPr>
          <w:rFonts w:asciiTheme="minorHAnsi" w:eastAsiaTheme="minorHAnsi" w:hAnsiTheme="minorHAnsi" w:cstheme="minorHAnsi"/>
        </w:rPr>
        <w:t>eines Bromid-Ions. Das sich bildende Carbeniumion kann über ein freies Elektronenpaar</w:t>
      </w:r>
      <w:r>
        <w:rPr>
          <w:rFonts w:asciiTheme="minorHAnsi" w:eastAsiaTheme="minorHAnsi" w:hAnsiTheme="minorHAnsi" w:cstheme="minorHAnsi"/>
        </w:rPr>
        <w:t xml:space="preserve"> </w:t>
      </w:r>
      <w:r w:rsidRPr="0022202E">
        <w:rPr>
          <w:rFonts w:asciiTheme="minorHAnsi" w:eastAsiaTheme="minorHAnsi" w:hAnsiTheme="minorHAnsi" w:cstheme="minorHAnsi"/>
        </w:rPr>
        <w:t xml:space="preserve">am Brom stabilisiert werden. Es bildet sich ein </w:t>
      </w:r>
      <w:r w:rsidRPr="0022202E">
        <w:rPr>
          <w:rFonts w:asciiTheme="minorHAnsi" w:eastAsiaTheme="minorHAnsi" w:hAnsiTheme="minorHAnsi" w:cstheme="minorHAnsi"/>
          <w:bCs/>
        </w:rPr>
        <w:t>Bromoniumion</w:t>
      </w:r>
      <w:r w:rsidRPr="0022202E">
        <w:rPr>
          <w:rFonts w:asciiTheme="minorHAnsi" w:eastAsiaTheme="minorHAnsi" w:hAnsiTheme="minorHAnsi" w:cstheme="minorHAnsi"/>
        </w:rPr>
        <w:t>. Dieser</w:t>
      </w:r>
      <w:r>
        <w:rPr>
          <w:rFonts w:asciiTheme="minorHAnsi" w:eastAsiaTheme="minorHAnsi" w:hAnsiTheme="minorHAnsi" w:cstheme="minorHAnsi"/>
        </w:rPr>
        <w:t xml:space="preserve"> </w:t>
      </w:r>
      <w:r w:rsidRPr="0022202E">
        <w:rPr>
          <w:rFonts w:asciiTheme="minorHAnsi" w:eastAsiaTheme="minorHAnsi" w:hAnsiTheme="minorHAnsi" w:cstheme="minorHAnsi"/>
        </w:rPr>
        <w:t xml:space="preserve">Vorgang ist der </w:t>
      </w:r>
      <w:r w:rsidRPr="0022202E">
        <w:rPr>
          <w:rFonts w:asciiTheme="minorHAnsi" w:eastAsiaTheme="minorHAnsi" w:hAnsiTheme="minorHAnsi" w:cstheme="minorHAnsi"/>
          <w:bCs/>
        </w:rPr>
        <w:t>geschwindigkeitsbestimmende Schritt</w:t>
      </w:r>
      <w:r w:rsidRPr="0022202E">
        <w:rPr>
          <w:rFonts w:asciiTheme="minorHAnsi" w:eastAsiaTheme="minorHAnsi" w:hAnsiTheme="minorHAnsi" w:cstheme="minorHAnsi"/>
        </w:rPr>
        <w:t xml:space="preserve">. Das </w:t>
      </w:r>
      <w:r w:rsidRPr="0022202E">
        <w:rPr>
          <w:rFonts w:asciiTheme="minorHAnsi" w:eastAsiaTheme="minorHAnsi" w:hAnsiTheme="minorHAnsi" w:cstheme="minorHAnsi"/>
          <w:bCs/>
        </w:rPr>
        <w:t>verbrückte Carbeniumion</w:t>
      </w:r>
      <w:r>
        <w:rPr>
          <w:rFonts w:asciiTheme="minorHAnsi" w:eastAsiaTheme="minorHAnsi" w:hAnsiTheme="minorHAnsi" w:cstheme="minorHAnsi"/>
        </w:rPr>
        <w:t xml:space="preserve"> </w:t>
      </w:r>
      <w:r w:rsidRPr="0022202E">
        <w:rPr>
          <w:rFonts w:asciiTheme="minorHAnsi" w:eastAsiaTheme="minorHAnsi" w:hAnsiTheme="minorHAnsi" w:cstheme="minorHAnsi"/>
        </w:rPr>
        <w:t>kann nun von Nucleophilen im zweiten schnellen Reaktionsschritt angegriffen</w:t>
      </w:r>
      <w:r>
        <w:rPr>
          <w:rFonts w:asciiTheme="minorHAnsi" w:eastAsiaTheme="minorHAnsi" w:hAnsiTheme="minorHAnsi" w:cstheme="minorHAnsi"/>
        </w:rPr>
        <w:t xml:space="preserve"> </w:t>
      </w:r>
      <w:r w:rsidRPr="0022202E">
        <w:rPr>
          <w:rFonts w:asciiTheme="minorHAnsi" w:eastAsiaTheme="minorHAnsi" w:hAnsiTheme="minorHAnsi" w:cstheme="minorHAnsi"/>
        </w:rPr>
        <w:t xml:space="preserve">werden, aber </w:t>
      </w:r>
      <w:r w:rsidRPr="0022202E">
        <w:rPr>
          <w:rFonts w:asciiTheme="minorHAnsi" w:eastAsiaTheme="minorHAnsi" w:hAnsiTheme="minorHAnsi" w:cstheme="minorHAnsi"/>
          <w:bCs/>
        </w:rPr>
        <w:t>nur noch von der dem Brom gegenüber liegenden Seite</w:t>
      </w:r>
      <w:r w:rsidRPr="0022202E">
        <w:rPr>
          <w:rFonts w:asciiTheme="minorHAnsi" w:eastAsiaTheme="minorHAnsi" w:hAnsiTheme="minorHAnsi" w:cstheme="minorHAnsi"/>
        </w:rPr>
        <w:t>.</w:t>
      </w:r>
      <w:r>
        <w:rPr>
          <w:rFonts w:asciiTheme="minorHAnsi" w:eastAsiaTheme="minorHAnsi" w:hAnsiTheme="minorHAnsi" w:cstheme="minorHAnsi"/>
        </w:rPr>
        <w:t xml:space="preserve"> </w:t>
      </w:r>
      <w:r w:rsidRPr="0022202E">
        <w:rPr>
          <w:rFonts w:asciiTheme="minorHAnsi" w:eastAsiaTheme="minorHAnsi" w:hAnsiTheme="minorHAnsi" w:cstheme="minorHAnsi"/>
        </w:rPr>
        <w:t xml:space="preserve">Die Addition erfolgt </w:t>
      </w:r>
      <w:r w:rsidRPr="0022202E">
        <w:rPr>
          <w:rFonts w:asciiTheme="minorHAnsi" w:eastAsiaTheme="minorHAnsi" w:hAnsiTheme="minorHAnsi" w:cstheme="minorHAnsi"/>
          <w:bCs/>
        </w:rPr>
        <w:t xml:space="preserve">stereospezifisch </w:t>
      </w:r>
      <w:r w:rsidRPr="0022202E">
        <w:rPr>
          <w:rFonts w:asciiTheme="minorHAnsi" w:eastAsiaTheme="minorHAnsi" w:hAnsiTheme="minorHAnsi" w:cstheme="minorHAnsi"/>
          <w:bCs/>
          <w:i/>
          <w:iCs/>
        </w:rPr>
        <w:t>anti</w:t>
      </w:r>
      <w:r w:rsidRPr="0022202E">
        <w:rPr>
          <w:rFonts w:asciiTheme="minorHAnsi" w:eastAsiaTheme="minorHAnsi" w:hAnsiTheme="minorHAnsi" w:cstheme="minorHAnsi"/>
        </w:rPr>
        <w:t>. Bei symmetrischen Alkenen ist der</w:t>
      </w:r>
      <w:r>
        <w:rPr>
          <w:rFonts w:asciiTheme="minorHAnsi" w:eastAsiaTheme="minorHAnsi" w:hAnsiTheme="minorHAnsi" w:cstheme="minorHAnsi"/>
        </w:rPr>
        <w:t xml:space="preserve"> </w:t>
      </w:r>
      <w:r w:rsidRPr="0022202E">
        <w:rPr>
          <w:rFonts w:asciiTheme="minorHAnsi" w:eastAsiaTheme="minorHAnsi" w:hAnsiTheme="minorHAnsi" w:cstheme="minorHAnsi"/>
        </w:rPr>
        <w:t>nucleophile Angriff an beiden Positionen gleich wahrscheinlich. Bei unsymmetrischen</w:t>
      </w:r>
      <w:r>
        <w:rPr>
          <w:rFonts w:asciiTheme="minorHAnsi" w:eastAsiaTheme="minorHAnsi" w:hAnsiTheme="minorHAnsi" w:cstheme="minorHAnsi"/>
        </w:rPr>
        <w:t xml:space="preserve"> </w:t>
      </w:r>
      <w:r w:rsidRPr="0022202E">
        <w:rPr>
          <w:rFonts w:asciiTheme="minorHAnsi" w:eastAsiaTheme="minorHAnsi" w:hAnsiTheme="minorHAnsi" w:cstheme="minorHAnsi"/>
        </w:rPr>
        <w:t>Alkenen erfolgt der Angriff des Nucleophils bevorzugt an der sterisch</w:t>
      </w:r>
      <w:r>
        <w:rPr>
          <w:rFonts w:asciiTheme="minorHAnsi" w:eastAsiaTheme="minorHAnsi" w:hAnsiTheme="minorHAnsi" w:cstheme="minorHAnsi"/>
        </w:rPr>
        <w:t xml:space="preserve"> </w:t>
      </w:r>
      <w:r w:rsidRPr="0022202E">
        <w:rPr>
          <w:rFonts w:asciiTheme="minorHAnsi" w:eastAsiaTheme="minorHAnsi" w:hAnsiTheme="minorHAnsi" w:cstheme="minorHAnsi"/>
        </w:rPr>
        <w:t>weniger gehinderten Position de</w:t>
      </w:r>
      <w:r>
        <w:rPr>
          <w:rFonts w:asciiTheme="minorHAnsi" w:eastAsiaTheme="minorHAnsi" w:hAnsiTheme="minorHAnsi" w:cstheme="minorHAnsi"/>
        </w:rPr>
        <w:t xml:space="preserve">s </w:t>
      </w:r>
      <w:r w:rsidRPr="0022202E">
        <w:rPr>
          <w:rFonts w:asciiTheme="minorHAnsi" w:eastAsiaTheme="minorHAnsi" w:hAnsiTheme="minorHAnsi" w:cstheme="minorHAnsi"/>
        </w:rPr>
        <w:t>Bromoniumions.</w:t>
      </w:r>
    </w:p>
    <w:p w:rsidR="00BE785E" w:rsidRDefault="00BE785E" w:rsidP="00027D31">
      <w:pPr>
        <w:autoSpaceDE w:val="0"/>
        <w:autoSpaceDN w:val="0"/>
        <w:adjustRightInd w:val="0"/>
        <w:spacing w:after="0" w:line="240" w:lineRule="auto"/>
        <w:rPr>
          <w:rFonts w:asciiTheme="minorHAnsi" w:eastAsiaTheme="minorHAnsi" w:hAnsiTheme="minorHAnsi" w:cstheme="minorHAnsi"/>
        </w:rPr>
      </w:pPr>
    </w:p>
    <w:p w:rsidR="00131D80" w:rsidRPr="00136A16" w:rsidRDefault="00BE785E" w:rsidP="00BE785E">
      <w:pPr>
        <w:autoSpaceDE w:val="0"/>
        <w:autoSpaceDN w:val="0"/>
        <w:adjustRightInd w:val="0"/>
        <w:spacing w:after="0" w:line="240" w:lineRule="auto"/>
        <w:rPr>
          <w:rFonts w:asciiTheme="minorHAnsi" w:eastAsiaTheme="minorHAnsi" w:hAnsiTheme="minorHAnsi" w:cstheme="minorHAnsi"/>
          <w:u w:val="single"/>
        </w:rPr>
      </w:pPr>
      <w:r w:rsidRPr="00136A16">
        <w:rPr>
          <w:rFonts w:asciiTheme="minorHAnsi" w:eastAsiaTheme="minorHAnsi" w:hAnsiTheme="minorHAnsi" w:cstheme="minorHAnsi"/>
          <w:u w:val="single"/>
        </w:rPr>
        <w:t xml:space="preserve">Der elektrophile Charakter des Broms: </w:t>
      </w:r>
    </w:p>
    <w:p w:rsidR="006E14A8" w:rsidRDefault="00BE785E" w:rsidP="00027D31">
      <w:pPr>
        <w:autoSpaceDE w:val="0"/>
        <w:autoSpaceDN w:val="0"/>
        <w:adjustRightInd w:val="0"/>
        <w:spacing w:after="0" w:line="240" w:lineRule="auto"/>
        <w:rPr>
          <w:rFonts w:asciiTheme="minorHAnsi" w:eastAsiaTheme="minorHAnsi" w:hAnsiTheme="minorHAnsi" w:cstheme="minorHAnsi"/>
        </w:rPr>
      </w:pPr>
      <w:r w:rsidRPr="00BE785E">
        <w:rPr>
          <w:rFonts w:asciiTheme="minorHAnsi" w:eastAsiaTheme="minorHAnsi" w:hAnsiTheme="minorHAnsi" w:cstheme="minorHAnsi"/>
        </w:rPr>
        <w:t>Brom ist ein Molekül mit einer ausgedehnten</w:t>
      </w:r>
      <w:r>
        <w:rPr>
          <w:rFonts w:asciiTheme="minorHAnsi" w:eastAsiaTheme="minorHAnsi" w:hAnsiTheme="minorHAnsi" w:cstheme="minorHAnsi"/>
        </w:rPr>
        <w:t xml:space="preserve"> </w:t>
      </w:r>
      <w:r w:rsidRPr="00BE785E">
        <w:rPr>
          <w:rFonts w:asciiTheme="minorHAnsi" w:eastAsiaTheme="minorHAnsi" w:hAnsiTheme="minorHAnsi" w:cstheme="minorHAnsi"/>
        </w:rPr>
        <w:t>Elektronen</w:t>
      </w:r>
      <w:r>
        <w:rPr>
          <w:rFonts w:asciiTheme="minorHAnsi" w:eastAsiaTheme="minorHAnsi" w:hAnsiTheme="minorHAnsi" w:cstheme="minorHAnsi"/>
        </w:rPr>
        <w:t>-</w:t>
      </w:r>
      <w:r w:rsidRPr="00BE785E">
        <w:rPr>
          <w:rFonts w:asciiTheme="minorHAnsi" w:eastAsiaTheme="minorHAnsi" w:hAnsiTheme="minorHAnsi" w:cstheme="minorHAnsi"/>
        </w:rPr>
        <w:t>wolke. Diese kann von Bindungen mit einer hohen lokalen Elektronendichte so</w:t>
      </w:r>
      <w:r>
        <w:rPr>
          <w:rFonts w:asciiTheme="minorHAnsi" w:eastAsiaTheme="minorHAnsi" w:hAnsiTheme="minorHAnsi" w:cstheme="minorHAnsi"/>
        </w:rPr>
        <w:t xml:space="preserve"> </w:t>
      </w:r>
      <w:r w:rsidRPr="00BE785E">
        <w:rPr>
          <w:rFonts w:asciiTheme="minorHAnsi" w:eastAsiaTheme="minorHAnsi" w:hAnsiTheme="minorHAnsi" w:cstheme="minorHAnsi"/>
        </w:rPr>
        <w:t>verschoben werden, dass ein Brom-Atom partiell positiv, das andere partiell negativ geladen</w:t>
      </w:r>
      <w:r>
        <w:rPr>
          <w:rFonts w:asciiTheme="minorHAnsi" w:eastAsiaTheme="minorHAnsi" w:hAnsiTheme="minorHAnsi" w:cstheme="minorHAnsi"/>
        </w:rPr>
        <w:t xml:space="preserve"> </w:t>
      </w:r>
      <w:r w:rsidRPr="00BE785E">
        <w:rPr>
          <w:rFonts w:asciiTheme="minorHAnsi" w:eastAsiaTheme="minorHAnsi" w:hAnsiTheme="minorHAnsi" w:cstheme="minorHAnsi"/>
        </w:rPr>
        <w:t>ist. Dieser Effekt tritt auf, wenn sich ein Brom-Molekül einer π-Bindung nähert, da</w:t>
      </w:r>
      <w:r>
        <w:rPr>
          <w:rFonts w:asciiTheme="minorHAnsi" w:eastAsiaTheme="minorHAnsi" w:hAnsiTheme="minorHAnsi" w:cstheme="minorHAnsi"/>
        </w:rPr>
        <w:t xml:space="preserve"> </w:t>
      </w:r>
      <w:r w:rsidRPr="00BE785E">
        <w:rPr>
          <w:rFonts w:asciiTheme="minorHAnsi" w:eastAsiaTheme="minorHAnsi" w:hAnsiTheme="minorHAnsi" w:cstheme="minorHAnsi"/>
        </w:rPr>
        <w:t>eine π-Bindung eine Stelle mit hoher lokaler Elektronendichte im Molekül darstellt.</w:t>
      </w:r>
    </w:p>
    <w:p w:rsidR="006E14A8" w:rsidRDefault="006E14A8" w:rsidP="004A5B5C">
      <w:pPr>
        <w:autoSpaceDE w:val="0"/>
        <w:autoSpaceDN w:val="0"/>
        <w:adjustRightInd w:val="0"/>
        <w:spacing w:after="0" w:line="240" w:lineRule="auto"/>
        <w:jc w:val="center"/>
        <w:rPr>
          <w:rFonts w:asciiTheme="minorHAnsi" w:eastAsiaTheme="minorHAnsi" w:hAnsiTheme="minorHAnsi" w:cstheme="minorHAnsi"/>
        </w:rPr>
      </w:pPr>
      <w:r w:rsidRPr="00005BC0">
        <w:rPr>
          <w:rFonts w:asciiTheme="minorHAnsi" w:eastAsiaTheme="minorHAnsi" w:hAnsiTheme="minorHAnsi" w:cstheme="minorHAnsi"/>
          <w:noProof/>
          <w:bdr w:val="single" w:sz="18" w:space="0" w:color="548DD4" w:themeColor="text2" w:themeTint="99"/>
          <w:lang w:eastAsia="de-AT"/>
        </w:rPr>
        <w:lastRenderedPageBreak/>
        <w:drawing>
          <wp:inline distT="0" distB="0" distL="0" distR="0">
            <wp:extent cx="5657850" cy="1243793"/>
            <wp:effectExtent l="19050" t="0" r="0" b="0"/>
            <wp:docPr id="34"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srcRect/>
                    <a:stretch>
                      <a:fillRect/>
                    </a:stretch>
                  </pic:blipFill>
                  <pic:spPr bwMode="auto">
                    <a:xfrm>
                      <a:off x="0" y="0"/>
                      <a:ext cx="5667653" cy="1245948"/>
                    </a:xfrm>
                    <a:prstGeom prst="rect">
                      <a:avLst/>
                    </a:prstGeom>
                    <a:noFill/>
                    <a:ln w="9525">
                      <a:noFill/>
                      <a:miter lim="800000"/>
                      <a:headEnd/>
                      <a:tailEnd/>
                    </a:ln>
                  </pic:spPr>
                </pic:pic>
              </a:graphicData>
            </a:graphic>
          </wp:inline>
        </w:drawing>
      </w:r>
    </w:p>
    <w:p w:rsidR="004A5B5C" w:rsidRDefault="004A5B5C" w:rsidP="004A5B5C">
      <w:pPr>
        <w:autoSpaceDE w:val="0"/>
        <w:autoSpaceDN w:val="0"/>
        <w:adjustRightInd w:val="0"/>
        <w:spacing w:after="0" w:line="240" w:lineRule="auto"/>
        <w:jc w:val="center"/>
        <w:rPr>
          <w:rFonts w:asciiTheme="minorHAnsi" w:eastAsiaTheme="minorHAnsi" w:hAnsiTheme="minorHAnsi" w:cstheme="minorHAnsi"/>
        </w:rPr>
      </w:pPr>
    </w:p>
    <w:p w:rsidR="006E14A8" w:rsidRDefault="006E14A8" w:rsidP="00005BC0">
      <w:pPr>
        <w:pBdr>
          <w:top w:val="single" w:sz="18" w:space="1" w:color="548DD4" w:themeColor="text2" w:themeTint="99"/>
          <w:left w:val="single" w:sz="18" w:space="0" w:color="548DD4" w:themeColor="text2" w:themeTint="99"/>
          <w:bottom w:val="single" w:sz="18" w:space="1" w:color="548DD4" w:themeColor="text2" w:themeTint="99"/>
          <w:right w:val="single" w:sz="18" w:space="4" w:color="548DD4" w:themeColor="text2" w:themeTint="99"/>
        </w:pBdr>
        <w:spacing w:after="0" w:line="240" w:lineRule="auto"/>
        <w:rPr>
          <w:rFonts w:asciiTheme="minorHAnsi" w:eastAsiaTheme="minorHAnsi" w:hAnsiTheme="minorHAnsi" w:cstheme="minorHAnsi"/>
        </w:rPr>
      </w:pPr>
      <w:r>
        <w:rPr>
          <w:rFonts w:asciiTheme="minorHAnsi" w:eastAsiaTheme="minorHAnsi" w:hAnsiTheme="minorHAnsi" w:cstheme="minorHAnsi"/>
          <w:noProof/>
          <w:lang w:eastAsia="de-AT"/>
        </w:rPr>
        <w:drawing>
          <wp:inline distT="0" distB="0" distL="0" distR="0">
            <wp:extent cx="1276350" cy="1476375"/>
            <wp:effectExtent l="19050" t="0" r="0" b="0"/>
            <wp:docPr id="38"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srcRect/>
                    <a:stretch>
                      <a:fillRect/>
                    </a:stretch>
                  </pic:blipFill>
                  <pic:spPr bwMode="auto">
                    <a:xfrm>
                      <a:off x="0" y="0"/>
                      <a:ext cx="1276350" cy="1476375"/>
                    </a:xfrm>
                    <a:prstGeom prst="rect">
                      <a:avLst/>
                    </a:prstGeom>
                    <a:noFill/>
                    <a:ln w="9525">
                      <a:noFill/>
                      <a:miter lim="800000"/>
                      <a:headEnd/>
                      <a:tailEnd/>
                    </a:ln>
                  </pic:spPr>
                </pic:pic>
              </a:graphicData>
            </a:graphic>
          </wp:inline>
        </w:drawing>
      </w:r>
      <w:r>
        <w:rPr>
          <w:rFonts w:asciiTheme="minorHAnsi" w:eastAsiaTheme="minorHAnsi" w:hAnsiTheme="minorHAnsi" w:cstheme="minorHAnsi"/>
        </w:rPr>
        <w:tab/>
      </w:r>
      <w:r>
        <w:rPr>
          <w:rFonts w:asciiTheme="minorHAnsi" w:eastAsiaTheme="minorHAnsi" w:hAnsiTheme="minorHAnsi" w:cstheme="minorHAnsi"/>
        </w:rPr>
        <w:tab/>
      </w:r>
      <w:r>
        <w:rPr>
          <w:rFonts w:asciiTheme="minorHAnsi" w:eastAsiaTheme="minorHAnsi" w:hAnsiTheme="minorHAnsi" w:cstheme="minorHAnsi"/>
          <w:noProof/>
          <w:lang w:eastAsia="de-AT"/>
        </w:rPr>
        <w:drawing>
          <wp:inline distT="0" distB="0" distL="0" distR="0">
            <wp:extent cx="3429000" cy="1562100"/>
            <wp:effectExtent l="19050" t="0" r="0" b="0"/>
            <wp:docPr id="39"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srcRect/>
                    <a:stretch>
                      <a:fillRect/>
                    </a:stretch>
                  </pic:blipFill>
                  <pic:spPr bwMode="auto">
                    <a:xfrm>
                      <a:off x="0" y="0"/>
                      <a:ext cx="3429000" cy="1562100"/>
                    </a:xfrm>
                    <a:prstGeom prst="rect">
                      <a:avLst/>
                    </a:prstGeom>
                    <a:noFill/>
                    <a:ln w="9525">
                      <a:noFill/>
                      <a:miter lim="800000"/>
                      <a:headEnd/>
                      <a:tailEnd/>
                    </a:ln>
                  </pic:spPr>
                </pic:pic>
              </a:graphicData>
            </a:graphic>
          </wp:inline>
        </w:drawing>
      </w:r>
    </w:p>
    <w:p w:rsidR="004E1CF1" w:rsidRDefault="004E1CF1" w:rsidP="00027D31">
      <w:pPr>
        <w:tabs>
          <w:tab w:val="left" w:pos="2580"/>
        </w:tabs>
        <w:spacing w:after="0" w:line="240" w:lineRule="auto"/>
        <w:jc w:val="center"/>
        <w:rPr>
          <w:rFonts w:asciiTheme="minorHAnsi" w:eastAsiaTheme="minorHAnsi" w:hAnsiTheme="minorHAnsi" w:cstheme="minorHAnsi"/>
          <w:sz w:val="24"/>
          <w:szCs w:val="24"/>
          <w:u w:val="single"/>
        </w:rPr>
      </w:pPr>
    </w:p>
    <w:p w:rsidR="00164A72" w:rsidRDefault="00164A72" w:rsidP="00027D31">
      <w:pPr>
        <w:tabs>
          <w:tab w:val="left" w:pos="2580"/>
        </w:tabs>
        <w:spacing w:after="0" w:line="240" w:lineRule="auto"/>
        <w:jc w:val="center"/>
        <w:rPr>
          <w:rFonts w:asciiTheme="minorHAnsi" w:eastAsiaTheme="minorHAnsi" w:hAnsiTheme="minorHAnsi" w:cstheme="minorHAnsi"/>
          <w:sz w:val="24"/>
          <w:szCs w:val="24"/>
          <w:u w:val="single"/>
        </w:rPr>
      </w:pPr>
    </w:p>
    <w:p w:rsidR="00053190" w:rsidRDefault="00053190" w:rsidP="00027D31">
      <w:pPr>
        <w:tabs>
          <w:tab w:val="left" w:pos="2580"/>
        </w:tabs>
        <w:spacing w:after="0" w:line="240" w:lineRule="auto"/>
        <w:jc w:val="center"/>
        <w:rPr>
          <w:rFonts w:asciiTheme="minorHAnsi" w:eastAsiaTheme="minorHAnsi" w:hAnsiTheme="minorHAnsi" w:cstheme="minorHAnsi"/>
          <w:sz w:val="24"/>
          <w:szCs w:val="24"/>
          <w:u w:val="single"/>
        </w:rPr>
      </w:pPr>
    </w:p>
    <w:p w:rsidR="00164A72" w:rsidRDefault="006E14A8" w:rsidP="00027D31">
      <w:pPr>
        <w:tabs>
          <w:tab w:val="left" w:pos="2580"/>
        </w:tabs>
        <w:spacing w:after="0" w:line="240" w:lineRule="auto"/>
        <w:jc w:val="center"/>
        <w:rPr>
          <w:rFonts w:asciiTheme="minorHAnsi" w:eastAsiaTheme="minorHAnsi" w:hAnsiTheme="minorHAnsi" w:cstheme="minorHAnsi"/>
          <w:sz w:val="24"/>
          <w:szCs w:val="24"/>
          <w:u w:val="single"/>
        </w:rPr>
      </w:pPr>
      <w:r w:rsidRPr="00877E51">
        <w:rPr>
          <w:rFonts w:asciiTheme="minorHAnsi" w:eastAsiaTheme="minorHAnsi" w:hAnsiTheme="minorHAnsi" w:cstheme="minorHAnsi"/>
          <w:sz w:val="24"/>
          <w:szCs w:val="24"/>
          <w:u w:val="single"/>
        </w:rPr>
        <w:t>Bromierung von Cyclohexen</w:t>
      </w:r>
    </w:p>
    <w:p w:rsidR="00053190" w:rsidRDefault="001D7932" w:rsidP="009D0239">
      <w:pPr>
        <w:tabs>
          <w:tab w:val="left" w:pos="2580"/>
        </w:tabs>
        <w:spacing w:after="0" w:line="240" w:lineRule="auto"/>
        <w:jc w:val="center"/>
        <w:rPr>
          <w:rFonts w:asciiTheme="minorHAnsi" w:eastAsiaTheme="minorHAnsi" w:hAnsiTheme="minorHAnsi" w:cstheme="minorHAnsi"/>
          <w:sz w:val="24"/>
          <w:szCs w:val="24"/>
          <w:u w:val="single"/>
        </w:rPr>
      </w:pPr>
      <w:r w:rsidRPr="001D7932">
        <w:rPr>
          <w:rFonts w:asciiTheme="minorHAnsi" w:eastAsiaTheme="minorHAnsi" w:hAnsiTheme="minorHAnsi" w:cstheme="minorHAnsi"/>
          <w:noProof/>
          <w:sz w:val="24"/>
          <w:szCs w:val="24"/>
          <w:lang w:eastAsia="de-AT"/>
        </w:rPr>
        <w:drawing>
          <wp:inline distT="0" distB="0" distL="0" distR="0">
            <wp:extent cx="5667375" cy="3950273"/>
            <wp:effectExtent l="38100" t="57150" r="123825" b="88327"/>
            <wp:docPr id="21"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srcRect/>
                    <a:stretch>
                      <a:fillRect/>
                    </a:stretch>
                  </pic:blipFill>
                  <pic:spPr bwMode="auto">
                    <a:xfrm>
                      <a:off x="0" y="0"/>
                      <a:ext cx="5667375" cy="3950273"/>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053190" w:rsidRPr="009D0239" w:rsidRDefault="00053190" w:rsidP="009D0239">
      <w:pPr>
        <w:tabs>
          <w:tab w:val="left" w:pos="2580"/>
        </w:tabs>
        <w:spacing w:after="0" w:line="240" w:lineRule="auto"/>
        <w:jc w:val="center"/>
        <w:rPr>
          <w:rFonts w:asciiTheme="minorHAnsi" w:eastAsiaTheme="minorHAnsi" w:hAnsiTheme="minorHAnsi" w:cstheme="minorHAnsi"/>
          <w:sz w:val="24"/>
          <w:szCs w:val="24"/>
          <w:u w:val="single"/>
        </w:rPr>
      </w:pPr>
    </w:p>
    <w:p w:rsidR="007F0EBB" w:rsidRPr="00053190" w:rsidRDefault="004A5B5C" w:rsidP="00027D31">
      <w:pPr>
        <w:numPr>
          <w:ilvl w:val="0"/>
          <w:numId w:val="1"/>
        </w:numPr>
        <w:spacing w:after="0" w:line="240" w:lineRule="auto"/>
        <w:ind w:left="0"/>
        <w:rPr>
          <w:sz w:val="24"/>
          <w:szCs w:val="24"/>
        </w:rPr>
      </w:pPr>
      <w:r w:rsidRPr="002E412C">
        <w:rPr>
          <w:sz w:val="24"/>
          <w:szCs w:val="24"/>
          <w:u w:val="single"/>
        </w:rPr>
        <w:t xml:space="preserve">Beschreiben sie detailliert die </w:t>
      </w:r>
      <w:r w:rsidRPr="002E412C">
        <w:rPr>
          <w:color w:val="FF0000"/>
          <w:sz w:val="24"/>
          <w:szCs w:val="24"/>
          <w:u w:val="single"/>
        </w:rPr>
        <w:t>Umsetzung</w:t>
      </w:r>
      <w:r w:rsidRPr="002E412C">
        <w:rPr>
          <w:sz w:val="24"/>
          <w:szCs w:val="24"/>
          <w:u w:val="single"/>
        </w:rPr>
        <w:t xml:space="preserve"> von </w:t>
      </w:r>
      <w:r w:rsidRPr="002E412C">
        <w:rPr>
          <w:color w:val="FF0000"/>
          <w:sz w:val="24"/>
          <w:szCs w:val="24"/>
          <w:u w:val="single"/>
        </w:rPr>
        <w:t>Cyclo</w:t>
      </w:r>
      <w:r>
        <w:rPr>
          <w:color w:val="FF0000"/>
          <w:sz w:val="24"/>
          <w:szCs w:val="24"/>
          <w:u w:val="single"/>
        </w:rPr>
        <w:t>penten</w:t>
      </w:r>
      <w:r w:rsidRPr="002E412C">
        <w:rPr>
          <w:sz w:val="24"/>
          <w:szCs w:val="24"/>
          <w:u w:val="single"/>
        </w:rPr>
        <w:t xml:space="preserve"> mit </w:t>
      </w:r>
      <w:r w:rsidRPr="002E412C">
        <w:rPr>
          <w:color w:val="FF0000"/>
          <w:sz w:val="24"/>
          <w:szCs w:val="24"/>
          <w:u w:val="single"/>
        </w:rPr>
        <w:t>Br</w:t>
      </w:r>
      <w:r w:rsidRPr="002E412C">
        <w:rPr>
          <w:color w:val="FF0000"/>
          <w:sz w:val="24"/>
          <w:szCs w:val="24"/>
          <w:u w:val="single"/>
          <w:vertAlign w:val="subscript"/>
        </w:rPr>
        <w:t>2</w:t>
      </w:r>
      <w:r w:rsidRPr="002E412C">
        <w:rPr>
          <w:sz w:val="24"/>
          <w:szCs w:val="24"/>
          <w:u w:val="single"/>
        </w:rPr>
        <w:t>: Geben Sie alle wichtigen Z</w:t>
      </w:r>
      <w:r w:rsidR="00053190">
        <w:rPr>
          <w:sz w:val="24"/>
          <w:szCs w:val="24"/>
          <w:u w:val="single"/>
        </w:rPr>
        <w:t>wischenstufen,</w:t>
      </w:r>
      <w:r w:rsidRPr="002E412C">
        <w:rPr>
          <w:sz w:val="24"/>
          <w:szCs w:val="24"/>
          <w:u w:val="single"/>
        </w:rPr>
        <w:t xml:space="preserve"> die Stereochemie am Endprodukt und dessen räumliche Darstellung</w:t>
      </w:r>
      <w:r w:rsidR="00053190">
        <w:rPr>
          <w:sz w:val="24"/>
          <w:szCs w:val="24"/>
          <w:u w:val="single"/>
        </w:rPr>
        <w:t xml:space="preserve"> an.</w:t>
      </w:r>
    </w:p>
    <w:p w:rsidR="00053190" w:rsidRPr="001D7932" w:rsidRDefault="00053190" w:rsidP="00053190">
      <w:pPr>
        <w:spacing w:after="0" w:line="240" w:lineRule="auto"/>
        <w:rPr>
          <w:sz w:val="24"/>
          <w:szCs w:val="24"/>
        </w:rPr>
      </w:pPr>
    </w:p>
    <w:p w:rsidR="00005BC0" w:rsidRDefault="001D7932" w:rsidP="00053190">
      <w:pPr>
        <w:spacing w:after="0" w:line="240" w:lineRule="auto"/>
        <w:jc w:val="center"/>
      </w:pPr>
      <w:r>
        <w:rPr>
          <w:noProof/>
          <w:lang w:eastAsia="de-AT"/>
        </w:rPr>
        <w:lastRenderedPageBreak/>
        <w:drawing>
          <wp:inline distT="0" distB="0" distL="0" distR="0">
            <wp:extent cx="5505450" cy="3846523"/>
            <wp:effectExtent l="38100" t="57150" r="114300" b="96827"/>
            <wp:docPr id="22"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srcRect/>
                    <a:stretch>
                      <a:fillRect/>
                    </a:stretch>
                  </pic:blipFill>
                  <pic:spPr bwMode="auto">
                    <a:xfrm>
                      <a:off x="0" y="0"/>
                      <a:ext cx="5505450" cy="3846523"/>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382166" w:rsidRPr="00F51696" w:rsidRDefault="00382166" w:rsidP="00027D31">
      <w:pPr>
        <w:numPr>
          <w:ilvl w:val="0"/>
          <w:numId w:val="1"/>
        </w:numPr>
        <w:spacing w:after="0" w:line="240" w:lineRule="auto"/>
        <w:ind w:left="0"/>
        <w:rPr>
          <w:sz w:val="24"/>
          <w:szCs w:val="24"/>
          <w:u w:val="single"/>
        </w:rPr>
      </w:pPr>
      <w:r w:rsidRPr="00382166">
        <w:rPr>
          <w:sz w:val="24"/>
          <w:szCs w:val="24"/>
          <w:u w:val="single"/>
        </w:rPr>
        <w:t xml:space="preserve">Beschreiben Sie detailliert die einzelnen mechanischen Stufen einer </w:t>
      </w:r>
      <w:r w:rsidRPr="00382166">
        <w:rPr>
          <w:color w:val="FF0000"/>
          <w:sz w:val="24"/>
          <w:szCs w:val="24"/>
          <w:u w:val="single"/>
        </w:rPr>
        <w:t>radikalischen Reaktion</w:t>
      </w:r>
      <w:r w:rsidRPr="00382166">
        <w:rPr>
          <w:sz w:val="24"/>
          <w:szCs w:val="24"/>
          <w:u w:val="single"/>
        </w:rPr>
        <w:t xml:space="preserve"> am Beispiel der Umsetzung von </w:t>
      </w:r>
      <w:r w:rsidR="00F51696">
        <w:rPr>
          <w:sz w:val="24"/>
          <w:szCs w:val="24"/>
          <w:u w:val="single"/>
        </w:rPr>
        <w:t>Ethan</w:t>
      </w:r>
      <w:r w:rsidRPr="00382166">
        <w:rPr>
          <w:sz w:val="24"/>
          <w:szCs w:val="24"/>
          <w:u w:val="single"/>
        </w:rPr>
        <w:t xml:space="preserve"> mit Chlor.</w:t>
      </w:r>
      <w:r w:rsidRPr="007264A2">
        <w:rPr>
          <w:sz w:val="24"/>
          <w:szCs w:val="24"/>
        </w:rPr>
        <w:t xml:space="preserve"> </w:t>
      </w:r>
    </w:p>
    <w:p w:rsidR="00F51696" w:rsidRDefault="00F51696" w:rsidP="00F51696">
      <w:pPr>
        <w:spacing w:after="0" w:line="240" w:lineRule="auto"/>
      </w:pPr>
    </w:p>
    <w:p w:rsidR="004E1CF1" w:rsidRDefault="00053190" w:rsidP="00053190">
      <w:pPr>
        <w:pStyle w:val="Listenabsatz"/>
        <w:numPr>
          <w:ilvl w:val="0"/>
          <w:numId w:val="11"/>
        </w:numPr>
        <w:autoSpaceDE w:val="0"/>
        <w:autoSpaceDN w:val="0"/>
        <w:adjustRightInd w:val="0"/>
        <w:spacing w:after="0" w:line="240" w:lineRule="auto"/>
        <w:ind w:left="426"/>
      </w:pPr>
      <w:r>
        <w:t xml:space="preserve">Chemgapedia:  </w:t>
      </w:r>
      <w:hyperlink r:id="rId28" w:history="1">
        <w:r w:rsidRPr="00053190">
          <w:rPr>
            <w:rStyle w:val="Hyperlink"/>
          </w:rPr>
          <w:t>Radikalische Substitution</w:t>
        </w:r>
      </w:hyperlink>
    </w:p>
    <w:p w:rsidR="00053190" w:rsidRDefault="00053190" w:rsidP="00027D31">
      <w:pPr>
        <w:autoSpaceDE w:val="0"/>
        <w:autoSpaceDN w:val="0"/>
        <w:adjustRightInd w:val="0"/>
        <w:spacing w:after="0" w:line="240" w:lineRule="auto"/>
      </w:pPr>
    </w:p>
    <w:p w:rsidR="009074C0" w:rsidRDefault="009074C0" w:rsidP="00027D31">
      <w:pPr>
        <w:autoSpaceDE w:val="0"/>
        <w:autoSpaceDN w:val="0"/>
        <w:adjustRightInd w:val="0"/>
        <w:spacing w:after="0" w:line="240" w:lineRule="auto"/>
      </w:pPr>
      <w:r w:rsidRPr="00A365E9">
        <w:rPr>
          <w:b/>
        </w:rPr>
        <w:t>radikalische</w:t>
      </w:r>
      <w:r w:rsidR="00382166" w:rsidRPr="00A365E9">
        <w:rPr>
          <w:b/>
        </w:rPr>
        <w:t xml:space="preserve"> Substitution</w:t>
      </w:r>
      <w:r w:rsidR="00382166" w:rsidRPr="00382166">
        <w:t xml:space="preserve"> </w:t>
      </w:r>
      <w:r>
        <w:t>=</w:t>
      </w:r>
      <w:r w:rsidR="00382166" w:rsidRPr="00382166">
        <w:t xml:space="preserve"> Kettenreaktionen</w:t>
      </w:r>
      <w:r>
        <w:t>,</w:t>
      </w:r>
      <w:r w:rsidR="00382166" w:rsidRPr="00382166">
        <w:t xml:space="preserve"> durch Spaltung eines Ini</w:t>
      </w:r>
      <w:r>
        <w:t>tiatormoleküls ausgelöst.</w:t>
      </w:r>
    </w:p>
    <w:p w:rsidR="00655386" w:rsidRPr="00F61F54" w:rsidRDefault="00382166" w:rsidP="00027D31">
      <w:pPr>
        <w:autoSpaceDE w:val="0"/>
        <w:autoSpaceDN w:val="0"/>
        <w:adjustRightInd w:val="0"/>
        <w:spacing w:after="0" w:line="240" w:lineRule="auto"/>
      </w:pPr>
      <w:r w:rsidRPr="00382166">
        <w:t>Die in dieser</w:t>
      </w:r>
      <w:r w:rsidR="009074C0">
        <w:t xml:space="preserve"> </w:t>
      </w:r>
      <w:r w:rsidRPr="00382166">
        <w:t xml:space="preserve">Startreaktion gebildeten reaktiven Radikale  setzen dann </w:t>
      </w:r>
      <w:r w:rsidR="009074C0" w:rsidRPr="00382166">
        <w:t>die eigentliche</w:t>
      </w:r>
      <w:r w:rsidRPr="00382166">
        <w:t xml:space="preserve"> Reaktions</w:t>
      </w:r>
      <w:r w:rsidR="009074C0">
        <w:t>-</w:t>
      </w:r>
      <w:r w:rsidR="009074C0" w:rsidRPr="00382166">
        <w:t>Kette</w:t>
      </w:r>
      <w:r w:rsidR="009074C0">
        <w:t xml:space="preserve"> </w:t>
      </w:r>
      <w:r w:rsidRPr="00382166">
        <w:t>in Gang, die sich immer wiederholt. Die Anzahl der durchlaufenen</w:t>
      </w:r>
      <w:r w:rsidR="009074C0">
        <w:t xml:space="preserve"> </w:t>
      </w:r>
      <w:r w:rsidRPr="00382166">
        <w:t xml:space="preserve">Cyclen pro Startreaktion bezeichnet man als Kettenlänge. </w:t>
      </w:r>
      <w:r w:rsidR="004A5B5C">
        <w:t xml:space="preserve"> </w:t>
      </w:r>
      <w:r w:rsidRPr="00382166">
        <w:t>Die Kettenlänge hängt</w:t>
      </w:r>
      <w:r w:rsidR="009074C0">
        <w:t xml:space="preserve"> </w:t>
      </w:r>
      <w:r w:rsidRPr="00382166">
        <w:t>ab von der Anzahl der Kettenabbruchs</w:t>
      </w:r>
      <w:r w:rsidR="004A5B5C">
        <w:t>-</w:t>
      </w:r>
      <w:r w:rsidRPr="00382166">
        <w:t>reaktionen, bei welcher die reaktiven Radikale verbraucht werden. Je mehr Abbruchreaktionen,</w:t>
      </w:r>
      <w:r w:rsidR="009074C0">
        <w:t xml:space="preserve"> </w:t>
      </w:r>
      <w:r w:rsidRPr="00382166">
        <w:t>desto kürzer die Kette</w:t>
      </w:r>
      <w:r w:rsidR="00F61F54">
        <w:t>.</w:t>
      </w:r>
      <w:r w:rsidR="007A38E1">
        <w:t xml:space="preserve"> </w:t>
      </w:r>
      <w:r w:rsidR="00655386" w:rsidRPr="00655386">
        <w:rPr>
          <w:rFonts w:asciiTheme="minorHAnsi" w:eastAsiaTheme="minorHAnsi" w:hAnsiTheme="minorHAnsi" w:cstheme="minorHAnsi"/>
        </w:rPr>
        <w:t>Ob, wie schnell und wie selektiv eine solche Kettenreaktion abläuft, hängt von der</w:t>
      </w:r>
      <w:r w:rsidR="00F61F54">
        <w:t xml:space="preserve"> </w:t>
      </w:r>
      <w:r w:rsidR="00655386" w:rsidRPr="00655386">
        <w:rPr>
          <w:rFonts w:asciiTheme="minorHAnsi" w:eastAsiaTheme="minorHAnsi" w:hAnsiTheme="minorHAnsi" w:cstheme="minorHAnsi"/>
        </w:rPr>
        <w:t xml:space="preserve">‚Energiebilanz‘ der Reaktion ab. </w:t>
      </w:r>
      <w:r w:rsidR="00655386" w:rsidRPr="00655386">
        <w:rPr>
          <w:rFonts w:asciiTheme="minorHAnsi" w:eastAsiaTheme="minorHAnsi" w:hAnsiTheme="minorHAnsi" w:cstheme="minorHAnsi"/>
          <w:b/>
          <w:bCs/>
        </w:rPr>
        <w:t>Insgesamt endotherme Reaktionen laufen nicht ab, exotherme Reaktionen umso schneller und unselektiver, je mehr Energie frei wird.</w:t>
      </w:r>
    </w:p>
    <w:p w:rsidR="00BD639E" w:rsidRDefault="00655386" w:rsidP="00027D31">
      <w:pPr>
        <w:autoSpaceDE w:val="0"/>
        <w:autoSpaceDN w:val="0"/>
        <w:adjustRightInd w:val="0"/>
        <w:spacing w:after="0" w:line="240" w:lineRule="auto"/>
        <w:rPr>
          <w:rFonts w:asciiTheme="minorHAnsi" w:eastAsiaTheme="minorHAnsi" w:hAnsiTheme="minorHAnsi" w:cstheme="minorHAnsi"/>
        </w:rPr>
      </w:pPr>
      <w:r w:rsidRPr="00655386">
        <w:rPr>
          <w:rFonts w:asciiTheme="minorHAnsi" w:eastAsiaTheme="minorHAnsi" w:hAnsiTheme="minorHAnsi" w:cstheme="minorHAnsi"/>
        </w:rPr>
        <w:t>Aufgrund der geringen</w:t>
      </w:r>
      <w:r w:rsidR="00BD639E">
        <w:rPr>
          <w:rFonts w:asciiTheme="minorHAnsi" w:eastAsiaTheme="minorHAnsi" w:hAnsiTheme="minorHAnsi" w:cstheme="minorHAnsi"/>
        </w:rPr>
        <w:t xml:space="preserve"> </w:t>
      </w:r>
      <w:r w:rsidRPr="00655386">
        <w:rPr>
          <w:rFonts w:asciiTheme="minorHAnsi" w:eastAsiaTheme="minorHAnsi" w:hAnsiTheme="minorHAnsi" w:cstheme="minorHAnsi"/>
        </w:rPr>
        <w:t>Selektivität der Chlorierung erhält man bei der Umsetzung von Methan außer</w:t>
      </w:r>
      <w:r w:rsidR="00BD639E">
        <w:rPr>
          <w:rFonts w:asciiTheme="minorHAnsi" w:eastAsiaTheme="minorHAnsi" w:hAnsiTheme="minorHAnsi" w:cstheme="minorHAnsi"/>
        </w:rPr>
        <w:t xml:space="preserve"> Chlormethan </w:t>
      </w:r>
      <w:r w:rsidRPr="00655386">
        <w:rPr>
          <w:rFonts w:asciiTheme="minorHAnsi" w:eastAsiaTheme="minorHAnsi" w:hAnsiTheme="minorHAnsi" w:cstheme="minorHAnsi"/>
        </w:rPr>
        <w:t>noch Dichlormethan</w:t>
      </w:r>
      <w:r w:rsidR="00BD639E">
        <w:rPr>
          <w:rFonts w:asciiTheme="minorHAnsi" w:eastAsiaTheme="minorHAnsi" w:hAnsiTheme="minorHAnsi" w:cstheme="minorHAnsi"/>
        </w:rPr>
        <w:t xml:space="preserve">, Trichlormethan  </w:t>
      </w:r>
      <w:r w:rsidRPr="00655386">
        <w:rPr>
          <w:rFonts w:asciiTheme="minorHAnsi" w:eastAsiaTheme="minorHAnsi" w:hAnsiTheme="minorHAnsi" w:cstheme="minorHAnsi"/>
        </w:rPr>
        <w:t>und Tetrachlormethan</w:t>
      </w:r>
      <w:r w:rsidR="00BD639E">
        <w:rPr>
          <w:rFonts w:asciiTheme="minorHAnsi" w:eastAsiaTheme="minorHAnsi" w:hAnsiTheme="minorHAnsi" w:cstheme="minorHAnsi"/>
        </w:rPr>
        <w:t xml:space="preserve">. </w:t>
      </w:r>
      <w:r w:rsidRPr="00655386">
        <w:rPr>
          <w:rFonts w:asciiTheme="minorHAnsi" w:eastAsiaTheme="minorHAnsi" w:hAnsiTheme="minorHAnsi" w:cstheme="minorHAnsi"/>
        </w:rPr>
        <w:t>Höhere Alkane ergeben ebenfalls Produktgemische die destillativ</w:t>
      </w:r>
      <w:r w:rsidR="004A5B5C">
        <w:rPr>
          <w:rFonts w:asciiTheme="minorHAnsi" w:eastAsiaTheme="minorHAnsi" w:hAnsiTheme="minorHAnsi" w:cstheme="minorHAnsi"/>
        </w:rPr>
        <w:t xml:space="preserve"> </w:t>
      </w:r>
      <w:r w:rsidRPr="00655386">
        <w:rPr>
          <w:rFonts w:asciiTheme="minorHAnsi" w:eastAsiaTheme="minorHAnsi" w:hAnsiTheme="minorHAnsi" w:cstheme="minorHAnsi"/>
        </w:rPr>
        <w:t xml:space="preserve">getrennt werden müssen. </w:t>
      </w:r>
    </w:p>
    <w:p w:rsidR="00F86C29" w:rsidRDefault="00655386" w:rsidP="00027D31">
      <w:pPr>
        <w:autoSpaceDE w:val="0"/>
        <w:autoSpaceDN w:val="0"/>
        <w:adjustRightInd w:val="0"/>
        <w:spacing w:after="0" w:line="240" w:lineRule="auto"/>
        <w:rPr>
          <w:rFonts w:asciiTheme="minorHAnsi" w:eastAsiaTheme="minorHAnsi" w:hAnsiTheme="minorHAnsi" w:cstheme="minorHAnsi"/>
        </w:rPr>
      </w:pPr>
      <w:r w:rsidRPr="00655386">
        <w:rPr>
          <w:rFonts w:asciiTheme="minorHAnsi" w:eastAsiaTheme="minorHAnsi" w:hAnsiTheme="minorHAnsi" w:cstheme="minorHAnsi"/>
        </w:rPr>
        <w:t>Möglichkeiten des Kettenabbruchs sind Radikalrekombinationen sowie</w:t>
      </w:r>
      <w:r w:rsidR="00BD639E">
        <w:rPr>
          <w:rFonts w:asciiTheme="minorHAnsi" w:eastAsiaTheme="minorHAnsi" w:hAnsiTheme="minorHAnsi" w:cstheme="minorHAnsi"/>
        </w:rPr>
        <w:t xml:space="preserve"> </w:t>
      </w:r>
      <w:r w:rsidRPr="00655386">
        <w:rPr>
          <w:rFonts w:asciiTheme="minorHAnsi" w:eastAsiaTheme="minorHAnsi" w:hAnsiTheme="minorHAnsi" w:cstheme="minorHAnsi"/>
        </w:rPr>
        <w:t>Disproportionierungs</w:t>
      </w:r>
      <w:r w:rsidR="00BD639E">
        <w:rPr>
          <w:rFonts w:asciiTheme="minorHAnsi" w:eastAsiaTheme="minorHAnsi" w:hAnsiTheme="minorHAnsi" w:cstheme="minorHAnsi"/>
        </w:rPr>
        <w:t>-</w:t>
      </w:r>
      <w:r w:rsidRPr="00655386">
        <w:rPr>
          <w:rFonts w:asciiTheme="minorHAnsi" w:eastAsiaTheme="minorHAnsi" w:hAnsiTheme="minorHAnsi" w:cstheme="minorHAnsi"/>
        </w:rPr>
        <w:t xml:space="preserve">reaktionen (bei höheren Alkanen). Durch Zugabe von </w:t>
      </w:r>
      <w:r w:rsidRPr="00655386">
        <w:rPr>
          <w:rFonts w:asciiTheme="minorHAnsi" w:eastAsiaTheme="minorHAnsi" w:hAnsiTheme="minorHAnsi" w:cstheme="minorHAnsi"/>
          <w:b/>
          <w:bCs/>
        </w:rPr>
        <w:t>Inhibitoren</w:t>
      </w:r>
      <w:r w:rsidR="00BD639E">
        <w:rPr>
          <w:rFonts w:asciiTheme="minorHAnsi" w:eastAsiaTheme="minorHAnsi" w:hAnsiTheme="minorHAnsi" w:cstheme="minorHAnsi"/>
        </w:rPr>
        <w:t xml:space="preserve"> </w:t>
      </w:r>
      <w:r w:rsidRPr="00655386">
        <w:rPr>
          <w:rFonts w:asciiTheme="minorHAnsi" w:eastAsiaTheme="minorHAnsi" w:hAnsiTheme="minorHAnsi" w:cstheme="minorHAnsi"/>
        </w:rPr>
        <w:t>(Radikalfängern) wie Sauerstoff, Phenolen, Chinonen, Iod etc. können</w:t>
      </w:r>
      <w:r w:rsidR="00BD639E">
        <w:rPr>
          <w:rFonts w:asciiTheme="minorHAnsi" w:eastAsiaTheme="minorHAnsi" w:hAnsiTheme="minorHAnsi" w:cstheme="minorHAnsi"/>
        </w:rPr>
        <w:t xml:space="preserve"> </w:t>
      </w:r>
      <w:r w:rsidRPr="00655386">
        <w:rPr>
          <w:rFonts w:asciiTheme="minorHAnsi" w:eastAsiaTheme="minorHAnsi" w:hAnsiTheme="minorHAnsi" w:cstheme="minorHAnsi"/>
        </w:rPr>
        <w:t>Radikalketten künstlich gesteuert werden, indem sie abgebrochen oder von vornherein</w:t>
      </w:r>
      <w:r w:rsidR="00BD639E">
        <w:rPr>
          <w:rFonts w:asciiTheme="minorHAnsi" w:eastAsiaTheme="minorHAnsi" w:hAnsiTheme="minorHAnsi" w:cstheme="minorHAnsi"/>
        </w:rPr>
        <w:t xml:space="preserve"> </w:t>
      </w:r>
      <w:r w:rsidRPr="00655386">
        <w:rPr>
          <w:rFonts w:asciiTheme="minorHAnsi" w:eastAsiaTheme="minorHAnsi" w:hAnsiTheme="minorHAnsi" w:cstheme="minorHAnsi"/>
        </w:rPr>
        <w:t xml:space="preserve">unterbunden werden (Zugabe von </w:t>
      </w:r>
      <w:r w:rsidRPr="00655386">
        <w:rPr>
          <w:rFonts w:asciiTheme="minorHAnsi" w:eastAsiaTheme="minorHAnsi" w:hAnsiTheme="minorHAnsi" w:cstheme="minorHAnsi"/>
          <w:b/>
          <w:bCs/>
        </w:rPr>
        <w:t xml:space="preserve">„Stabilisatoren“ </w:t>
      </w:r>
      <w:r w:rsidRPr="00655386">
        <w:rPr>
          <w:rFonts w:asciiTheme="minorHAnsi" w:eastAsiaTheme="minorHAnsi" w:hAnsiTheme="minorHAnsi" w:cstheme="minorHAnsi"/>
        </w:rPr>
        <w:t>zu lichtempfindlichen</w:t>
      </w:r>
      <w:r w:rsidR="00BD639E">
        <w:rPr>
          <w:rFonts w:asciiTheme="minorHAnsi" w:eastAsiaTheme="minorHAnsi" w:hAnsiTheme="minorHAnsi" w:cstheme="minorHAnsi"/>
        </w:rPr>
        <w:t xml:space="preserve"> </w:t>
      </w:r>
      <w:r w:rsidRPr="00655386">
        <w:rPr>
          <w:rFonts w:asciiTheme="minorHAnsi" w:eastAsiaTheme="minorHAnsi" w:hAnsiTheme="minorHAnsi" w:cstheme="minorHAnsi"/>
        </w:rPr>
        <w:t>Substanzen).</w:t>
      </w:r>
    </w:p>
    <w:p w:rsidR="004E1CF1" w:rsidRDefault="004E1CF1" w:rsidP="00027D31">
      <w:pPr>
        <w:autoSpaceDE w:val="0"/>
        <w:autoSpaceDN w:val="0"/>
        <w:adjustRightInd w:val="0"/>
        <w:spacing w:after="0" w:line="240" w:lineRule="auto"/>
        <w:rPr>
          <w:rFonts w:asciiTheme="minorHAnsi" w:eastAsiaTheme="minorHAnsi" w:hAnsiTheme="minorHAnsi" w:cstheme="minorHAnsi"/>
        </w:rPr>
      </w:pPr>
    </w:p>
    <w:p w:rsidR="00F86C29" w:rsidRPr="004668D2" w:rsidRDefault="00F86C29" w:rsidP="00027D31">
      <w:pPr>
        <w:autoSpaceDE w:val="0"/>
        <w:autoSpaceDN w:val="0"/>
        <w:adjustRightInd w:val="0"/>
        <w:spacing w:after="0" w:line="240" w:lineRule="auto"/>
        <w:rPr>
          <w:rFonts w:asciiTheme="minorHAnsi" w:eastAsiaTheme="minorHAnsi" w:hAnsiTheme="minorHAnsi" w:cstheme="minorHAnsi"/>
          <w:sz w:val="24"/>
          <w:szCs w:val="24"/>
          <w:u w:val="single"/>
        </w:rPr>
      </w:pPr>
      <w:r w:rsidRPr="00F86C29">
        <w:rPr>
          <w:rFonts w:asciiTheme="minorHAnsi" w:eastAsiaTheme="minorHAnsi" w:hAnsiTheme="minorHAnsi" w:cstheme="minorHAnsi"/>
          <w:sz w:val="24"/>
          <w:szCs w:val="24"/>
          <w:u w:val="single"/>
        </w:rPr>
        <w:t>Chlorierung von Ethan</w:t>
      </w:r>
      <w:r w:rsidR="004668D2">
        <w:rPr>
          <w:rFonts w:asciiTheme="minorHAnsi" w:eastAsiaTheme="minorHAnsi" w:hAnsiTheme="minorHAnsi" w:cstheme="minorHAnsi"/>
          <w:sz w:val="24"/>
          <w:szCs w:val="24"/>
          <w:u w:val="single"/>
        </w:rPr>
        <w:t>:</w:t>
      </w:r>
    </w:p>
    <w:p w:rsidR="00F86C29" w:rsidRDefault="00F86C29" w:rsidP="00027D31">
      <w:pPr>
        <w:autoSpaceDE w:val="0"/>
        <w:autoSpaceDN w:val="0"/>
        <w:adjustRightInd w:val="0"/>
        <w:spacing w:after="0" w:line="240" w:lineRule="auto"/>
        <w:rPr>
          <w:rFonts w:asciiTheme="minorHAnsi" w:eastAsiaTheme="minorHAnsi" w:hAnsiTheme="minorHAnsi" w:cstheme="minorHAnsi"/>
          <w:sz w:val="24"/>
          <w:szCs w:val="24"/>
          <w:u w:val="single"/>
        </w:rPr>
      </w:pPr>
    </w:p>
    <w:p w:rsidR="00D4350F" w:rsidRPr="00D4350F" w:rsidRDefault="00D4350F" w:rsidP="00027D31">
      <w:pPr>
        <w:autoSpaceDE w:val="0"/>
        <w:autoSpaceDN w:val="0"/>
        <w:adjustRightInd w:val="0"/>
        <w:spacing w:after="0" w:line="240" w:lineRule="auto"/>
        <w:rPr>
          <w:rFonts w:asciiTheme="minorHAnsi" w:eastAsiaTheme="minorHAnsi" w:hAnsiTheme="minorHAnsi" w:cstheme="minorHAnsi"/>
          <w:sz w:val="24"/>
          <w:szCs w:val="24"/>
        </w:rPr>
      </w:pPr>
      <w:r>
        <w:rPr>
          <w:rFonts w:asciiTheme="minorHAnsi" w:eastAsiaTheme="minorHAnsi" w:hAnsiTheme="minorHAnsi" w:cstheme="minorHAnsi"/>
          <w:sz w:val="24"/>
          <w:szCs w:val="24"/>
        </w:rPr>
        <w:t>Radikalherstellung photochemisch.</w:t>
      </w:r>
    </w:p>
    <w:p w:rsidR="00D4350F" w:rsidRPr="00F86C29" w:rsidRDefault="00D4350F" w:rsidP="00027D31">
      <w:pPr>
        <w:autoSpaceDE w:val="0"/>
        <w:autoSpaceDN w:val="0"/>
        <w:adjustRightInd w:val="0"/>
        <w:spacing w:after="0" w:line="240" w:lineRule="auto"/>
        <w:rPr>
          <w:rFonts w:asciiTheme="minorHAnsi" w:eastAsiaTheme="minorHAnsi" w:hAnsiTheme="minorHAnsi" w:cstheme="minorHAnsi"/>
          <w:sz w:val="24"/>
          <w:szCs w:val="24"/>
          <w:u w:val="single"/>
        </w:rPr>
      </w:pPr>
    </w:p>
    <w:p w:rsidR="00F86C29" w:rsidRDefault="00F86C29" w:rsidP="00027D31">
      <w:pPr>
        <w:autoSpaceDE w:val="0"/>
        <w:autoSpaceDN w:val="0"/>
        <w:adjustRightInd w:val="0"/>
        <w:spacing w:after="0" w:line="240" w:lineRule="auto"/>
        <w:jc w:val="center"/>
        <w:rPr>
          <w:rFonts w:asciiTheme="minorHAnsi" w:eastAsiaTheme="minorHAnsi" w:hAnsiTheme="minorHAnsi" w:cstheme="minorHAnsi"/>
        </w:rPr>
      </w:pPr>
      <w:r w:rsidRPr="00005BC0">
        <w:rPr>
          <w:rFonts w:asciiTheme="minorHAnsi" w:eastAsiaTheme="minorHAnsi" w:hAnsiTheme="minorHAnsi" w:cstheme="minorHAnsi"/>
          <w:noProof/>
          <w:bdr w:val="single" w:sz="18" w:space="0" w:color="548DD4" w:themeColor="text2" w:themeTint="99"/>
          <w:lang w:eastAsia="de-AT"/>
        </w:rPr>
        <w:lastRenderedPageBreak/>
        <w:drawing>
          <wp:inline distT="0" distB="0" distL="0" distR="0">
            <wp:extent cx="5591175" cy="2419953"/>
            <wp:effectExtent l="19050" t="0" r="9525"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stretch>
                      <a:fillRect/>
                    </a:stretch>
                  </pic:blipFill>
                  <pic:spPr bwMode="auto">
                    <a:xfrm>
                      <a:off x="0" y="0"/>
                      <a:ext cx="5610154" cy="2428167"/>
                    </a:xfrm>
                    <a:prstGeom prst="rect">
                      <a:avLst/>
                    </a:prstGeom>
                    <a:noFill/>
                    <a:ln>
                      <a:noFill/>
                    </a:ln>
                  </pic:spPr>
                </pic:pic>
              </a:graphicData>
            </a:graphic>
          </wp:inline>
        </w:drawing>
      </w:r>
    </w:p>
    <w:p w:rsidR="00F86C29" w:rsidRDefault="00F86C29" w:rsidP="00027D31">
      <w:pPr>
        <w:spacing w:after="0" w:line="240" w:lineRule="auto"/>
        <w:rPr>
          <w:rFonts w:asciiTheme="minorHAnsi" w:eastAsiaTheme="minorHAnsi" w:hAnsiTheme="minorHAnsi" w:cstheme="minorHAnsi"/>
        </w:rPr>
      </w:pPr>
    </w:p>
    <w:p w:rsidR="007264A2" w:rsidRDefault="007264A2" w:rsidP="00027D31">
      <w:pPr>
        <w:autoSpaceDE w:val="0"/>
        <w:autoSpaceDN w:val="0"/>
        <w:adjustRightInd w:val="0"/>
        <w:spacing w:after="0" w:line="240" w:lineRule="auto"/>
        <w:rPr>
          <w:rFonts w:asciiTheme="minorHAnsi" w:eastAsiaTheme="minorHAnsi" w:hAnsiTheme="minorHAnsi" w:cstheme="minorHAnsi"/>
          <w:sz w:val="24"/>
          <w:szCs w:val="24"/>
          <w:u w:val="single"/>
        </w:rPr>
      </w:pPr>
    </w:p>
    <w:p w:rsidR="009D0239" w:rsidRDefault="009D0239" w:rsidP="00027D31">
      <w:pPr>
        <w:autoSpaceDE w:val="0"/>
        <w:autoSpaceDN w:val="0"/>
        <w:adjustRightInd w:val="0"/>
        <w:spacing w:after="0" w:line="240" w:lineRule="auto"/>
        <w:rPr>
          <w:rFonts w:asciiTheme="minorHAnsi" w:eastAsiaTheme="minorHAnsi" w:hAnsiTheme="minorHAnsi" w:cstheme="minorHAnsi"/>
          <w:sz w:val="24"/>
          <w:szCs w:val="24"/>
          <w:u w:val="single"/>
        </w:rPr>
      </w:pPr>
    </w:p>
    <w:p w:rsidR="009D0239" w:rsidRDefault="009D0239" w:rsidP="00027D31">
      <w:pPr>
        <w:autoSpaceDE w:val="0"/>
        <w:autoSpaceDN w:val="0"/>
        <w:adjustRightInd w:val="0"/>
        <w:spacing w:after="0" w:line="240" w:lineRule="auto"/>
        <w:rPr>
          <w:rFonts w:asciiTheme="minorHAnsi" w:eastAsiaTheme="minorHAnsi" w:hAnsiTheme="minorHAnsi" w:cstheme="minorHAnsi"/>
          <w:sz w:val="24"/>
          <w:szCs w:val="24"/>
          <w:u w:val="single"/>
        </w:rPr>
      </w:pPr>
    </w:p>
    <w:p w:rsidR="009D0239" w:rsidRDefault="009D0239" w:rsidP="00027D31">
      <w:pPr>
        <w:autoSpaceDE w:val="0"/>
        <w:autoSpaceDN w:val="0"/>
        <w:adjustRightInd w:val="0"/>
        <w:spacing w:after="0" w:line="240" w:lineRule="auto"/>
        <w:rPr>
          <w:rFonts w:asciiTheme="minorHAnsi" w:eastAsiaTheme="minorHAnsi" w:hAnsiTheme="minorHAnsi" w:cstheme="minorHAnsi"/>
          <w:sz w:val="24"/>
          <w:szCs w:val="24"/>
          <w:u w:val="single"/>
        </w:rPr>
      </w:pPr>
    </w:p>
    <w:p w:rsidR="009D0239" w:rsidRDefault="009D0239" w:rsidP="00027D31">
      <w:pPr>
        <w:autoSpaceDE w:val="0"/>
        <w:autoSpaceDN w:val="0"/>
        <w:adjustRightInd w:val="0"/>
        <w:spacing w:after="0" w:line="240" w:lineRule="auto"/>
        <w:rPr>
          <w:rFonts w:asciiTheme="minorHAnsi" w:eastAsiaTheme="minorHAnsi" w:hAnsiTheme="minorHAnsi" w:cstheme="minorHAnsi"/>
          <w:sz w:val="24"/>
          <w:szCs w:val="24"/>
          <w:u w:val="single"/>
        </w:rPr>
      </w:pPr>
    </w:p>
    <w:p w:rsidR="009D0239" w:rsidRDefault="009D0239" w:rsidP="00027D31">
      <w:pPr>
        <w:autoSpaceDE w:val="0"/>
        <w:autoSpaceDN w:val="0"/>
        <w:adjustRightInd w:val="0"/>
        <w:spacing w:after="0" w:line="240" w:lineRule="auto"/>
        <w:rPr>
          <w:rFonts w:asciiTheme="minorHAnsi" w:eastAsiaTheme="minorHAnsi" w:hAnsiTheme="minorHAnsi" w:cstheme="minorHAnsi"/>
          <w:sz w:val="24"/>
          <w:szCs w:val="24"/>
          <w:u w:val="single"/>
        </w:rPr>
      </w:pPr>
    </w:p>
    <w:p w:rsidR="009D0239" w:rsidRDefault="009D0239" w:rsidP="00027D31">
      <w:pPr>
        <w:autoSpaceDE w:val="0"/>
        <w:autoSpaceDN w:val="0"/>
        <w:adjustRightInd w:val="0"/>
        <w:spacing w:after="0" w:line="240" w:lineRule="auto"/>
        <w:rPr>
          <w:rFonts w:asciiTheme="minorHAnsi" w:eastAsiaTheme="minorHAnsi" w:hAnsiTheme="minorHAnsi" w:cstheme="minorHAnsi"/>
          <w:sz w:val="24"/>
          <w:szCs w:val="24"/>
          <w:u w:val="single"/>
        </w:rPr>
      </w:pPr>
    </w:p>
    <w:p w:rsidR="009D0239" w:rsidRDefault="009D0239" w:rsidP="00027D31">
      <w:pPr>
        <w:autoSpaceDE w:val="0"/>
        <w:autoSpaceDN w:val="0"/>
        <w:adjustRightInd w:val="0"/>
        <w:spacing w:after="0" w:line="240" w:lineRule="auto"/>
        <w:rPr>
          <w:rFonts w:asciiTheme="minorHAnsi" w:eastAsiaTheme="minorHAnsi" w:hAnsiTheme="minorHAnsi" w:cstheme="minorHAnsi"/>
          <w:sz w:val="24"/>
          <w:szCs w:val="24"/>
          <w:u w:val="single"/>
        </w:rPr>
      </w:pPr>
    </w:p>
    <w:p w:rsidR="009D0239" w:rsidRDefault="009D0239" w:rsidP="00027D31">
      <w:pPr>
        <w:autoSpaceDE w:val="0"/>
        <w:autoSpaceDN w:val="0"/>
        <w:adjustRightInd w:val="0"/>
        <w:spacing w:after="0" w:line="240" w:lineRule="auto"/>
        <w:rPr>
          <w:rFonts w:asciiTheme="minorHAnsi" w:eastAsiaTheme="minorHAnsi" w:hAnsiTheme="minorHAnsi" w:cstheme="minorHAnsi"/>
          <w:sz w:val="24"/>
          <w:szCs w:val="24"/>
          <w:u w:val="single"/>
        </w:rPr>
      </w:pPr>
    </w:p>
    <w:p w:rsidR="009D0239" w:rsidRDefault="009D0239" w:rsidP="00027D31">
      <w:pPr>
        <w:autoSpaceDE w:val="0"/>
        <w:autoSpaceDN w:val="0"/>
        <w:adjustRightInd w:val="0"/>
        <w:spacing w:after="0" w:line="240" w:lineRule="auto"/>
        <w:rPr>
          <w:rFonts w:asciiTheme="minorHAnsi" w:eastAsiaTheme="minorHAnsi" w:hAnsiTheme="minorHAnsi" w:cstheme="minorHAnsi"/>
          <w:sz w:val="24"/>
          <w:szCs w:val="24"/>
          <w:u w:val="single"/>
        </w:rPr>
      </w:pPr>
    </w:p>
    <w:p w:rsidR="00F51696" w:rsidRPr="00382166" w:rsidRDefault="00F51696" w:rsidP="00F51696">
      <w:pPr>
        <w:numPr>
          <w:ilvl w:val="0"/>
          <w:numId w:val="1"/>
        </w:numPr>
        <w:spacing w:after="0" w:line="240" w:lineRule="auto"/>
        <w:ind w:left="0"/>
        <w:rPr>
          <w:sz w:val="24"/>
          <w:szCs w:val="24"/>
          <w:u w:val="single"/>
        </w:rPr>
      </w:pPr>
      <w:r w:rsidRPr="00382166">
        <w:rPr>
          <w:sz w:val="24"/>
          <w:szCs w:val="24"/>
          <w:u w:val="single"/>
        </w:rPr>
        <w:t xml:space="preserve">Beschreiben Sie detailliert die einzelnen mechanischen Stufen einer </w:t>
      </w:r>
      <w:r w:rsidRPr="00382166">
        <w:rPr>
          <w:color w:val="FF0000"/>
          <w:sz w:val="24"/>
          <w:szCs w:val="24"/>
          <w:u w:val="single"/>
        </w:rPr>
        <w:t>radikalischen Reaktion</w:t>
      </w:r>
      <w:r w:rsidRPr="00382166">
        <w:rPr>
          <w:sz w:val="24"/>
          <w:szCs w:val="24"/>
          <w:u w:val="single"/>
        </w:rPr>
        <w:t xml:space="preserve"> am Beispiel der Umsetzung von </w:t>
      </w:r>
      <w:r>
        <w:rPr>
          <w:sz w:val="24"/>
          <w:szCs w:val="24"/>
          <w:u w:val="single"/>
        </w:rPr>
        <w:t>Propan</w:t>
      </w:r>
      <w:r w:rsidRPr="00382166">
        <w:rPr>
          <w:sz w:val="24"/>
          <w:szCs w:val="24"/>
          <w:u w:val="single"/>
        </w:rPr>
        <w:t xml:space="preserve"> mit Chlor.</w:t>
      </w:r>
      <w:r w:rsidRPr="007264A2">
        <w:rPr>
          <w:sz w:val="24"/>
          <w:szCs w:val="24"/>
        </w:rPr>
        <w:t xml:space="preserve"> </w:t>
      </w:r>
    </w:p>
    <w:p w:rsidR="00F51696" w:rsidRDefault="00F51696" w:rsidP="00027D31">
      <w:pPr>
        <w:autoSpaceDE w:val="0"/>
        <w:autoSpaceDN w:val="0"/>
        <w:adjustRightInd w:val="0"/>
        <w:spacing w:after="0" w:line="240" w:lineRule="auto"/>
        <w:rPr>
          <w:rFonts w:asciiTheme="minorHAnsi" w:eastAsiaTheme="minorHAnsi" w:hAnsiTheme="minorHAnsi" w:cstheme="minorHAnsi"/>
          <w:sz w:val="24"/>
          <w:szCs w:val="24"/>
          <w:u w:val="single"/>
        </w:rPr>
      </w:pPr>
    </w:p>
    <w:p w:rsidR="008107C1" w:rsidRDefault="00D4350F" w:rsidP="008107C1">
      <w:pPr>
        <w:spacing w:after="0" w:line="240" w:lineRule="auto"/>
        <w:rPr>
          <w:sz w:val="24"/>
          <w:szCs w:val="24"/>
        </w:rPr>
      </w:pPr>
      <w:r w:rsidRPr="008107C1">
        <w:rPr>
          <w:rFonts w:asciiTheme="minorHAnsi" w:eastAsiaTheme="minorHAnsi" w:hAnsiTheme="minorHAnsi" w:cstheme="minorHAnsi"/>
        </w:rPr>
        <w:t>Beim Propan können zwei Arten von gebundenen Wasserstoff-Atomen mit dem Chlor-Radikal reagieren und zwar sechs primäre und zwei sekundäre. Statistisch gesehen wäre daher dreimal so viel 1-Chlorpropan wie 2-Chlorpropan zu erwarten.</w:t>
      </w:r>
      <w:r w:rsidR="000B7FF7" w:rsidRPr="008107C1">
        <w:rPr>
          <w:rFonts w:asciiTheme="minorHAnsi" w:eastAsiaTheme="minorHAnsi" w:hAnsiTheme="minorHAnsi" w:cstheme="minorHAnsi"/>
        </w:rPr>
        <w:t xml:space="preserve"> Dies ist aber nur bei 600 C° der Fall. Bei 25C°</w:t>
      </w:r>
      <w:r w:rsidR="008107C1">
        <w:rPr>
          <w:rFonts w:asciiTheme="minorHAnsi" w:eastAsiaTheme="minorHAnsi" w:hAnsiTheme="minorHAnsi" w:cstheme="minorHAnsi"/>
        </w:rPr>
        <w:t xml:space="preserve"> </w:t>
      </w:r>
      <w:r w:rsidR="000B7FF7" w:rsidRPr="008107C1">
        <w:rPr>
          <w:rFonts w:asciiTheme="minorHAnsi" w:eastAsiaTheme="minorHAnsi" w:hAnsiTheme="minorHAnsi" w:cstheme="minorHAnsi"/>
        </w:rPr>
        <w:t>überwiegt 2-Chlorpropan (43:57).</w:t>
      </w:r>
      <w:r w:rsidR="008107C1">
        <w:rPr>
          <w:rFonts w:asciiTheme="minorHAnsi" w:eastAsiaTheme="minorHAnsi" w:hAnsiTheme="minorHAnsi" w:cstheme="minorHAnsi"/>
        </w:rPr>
        <w:t xml:space="preserve"> </w:t>
      </w:r>
      <w:r w:rsidR="008107C1" w:rsidRPr="008107C1">
        <w:rPr>
          <w:sz w:val="24"/>
          <w:szCs w:val="24"/>
        </w:rPr>
        <w:t>Die sekundären Wasserstoff-Atome sind also bei der Chlorierung</w:t>
      </w:r>
      <w:r w:rsidR="008107C1">
        <w:rPr>
          <w:sz w:val="24"/>
          <w:szCs w:val="24"/>
        </w:rPr>
        <w:t xml:space="preserve"> </w:t>
      </w:r>
      <w:r w:rsidR="008107C1" w:rsidRPr="008107C1">
        <w:rPr>
          <w:sz w:val="24"/>
          <w:szCs w:val="24"/>
        </w:rPr>
        <w:t>von Propan bei Raumtemperatur viermal reaktiver wie die primären.</w:t>
      </w:r>
    </w:p>
    <w:p w:rsidR="000B7FF7" w:rsidRDefault="000B7FF7" w:rsidP="00D4350F">
      <w:pPr>
        <w:autoSpaceDE w:val="0"/>
        <w:autoSpaceDN w:val="0"/>
        <w:adjustRightInd w:val="0"/>
        <w:spacing w:after="0" w:line="240" w:lineRule="auto"/>
        <w:rPr>
          <w:rFonts w:asciiTheme="minorHAnsi" w:eastAsiaTheme="minorHAnsi" w:hAnsiTheme="minorHAnsi" w:cstheme="minorHAnsi"/>
          <w:sz w:val="24"/>
          <w:szCs w:val="24"/>
        </w:rPr>
      </w:pPr>
    </w:p>
    <w:p w:rsidR="008107C1" w:rsidRDefault="008107C1" w:rsidP="00D4350F">
      <w:pPr>
        <w:autoSpaceDE w:val="0"/>
        <w:autoSpaceDN w:val="0"/>
        <w:adjustRightInd w:val="0"/>
        <w:spacing w:after="0" w:line="240" w:lineRule="auto"/>
      </w:pPr>
      <w:r w:rsidRPr="008107C1">
        <w:t>Bei der Chlorierung von Propan bilden sich verschiedene Mono-, Dichlor- (</w:t>
      </w:r>
      <w:r w:rsidRPr="008107C1">
        <w:rPr>
          <w:rStyle w:val="Fett"/>
          <w:b w:val="0"/>
        </w:rPr>
        <w:t>1,1-Dichlorpropan</w:t>
      </w:r>
      <w:r w:rsidRPr="008107C1">
        <w:rPr>
          <w:rStyle w:val="Fett"/>
        </w:rPr>
        <w:t>)</w:t>
      </w:r>
      <w:r w:rsidRPr="008107C1">
        <w:t>,</w:t>
      </w:r>
    </w:p>
    <w:p w:rsidR="008107C1" w:rsidRPr="008107C1" w:rsidRDefault="008107C1" w:rsidP="00D4350F">
      <w:pPr>
        <w:autoSpaceDE w:val="0"/>
        <w:autoSpaceDN w:val="0"/>
        <w:adjustRightInd w:val="0"/>
        <w:spacing w:after="0" w:line="240" w:lineRule="auto"/>
      </w:pPr>
      <w:r w:rsidRPr="008107C1">
        <w:t xml:space="preserve"> (</w:t>
      </w:r>
      <w:r w:rsidRPr="008107C1">
        <w:rPr>
          <w:rStyle w:val="Fett"/>
          <w:b w:val="0"/>
        </w:rPr>
        <w:t>1,2-Dichlorpropan</w:t>
      </w:r>
      <w:r w:rsidRPr="008107C1">
        <w:rPr>
          <w:rStyle w:val="Fett"/>
        </w:rPr>
        <w:t xml:space="preserve"> </w:t>
      </w:r>
      <w:r w:rsidRPr="008107C1">
        <w:t>) und Trichlorpropane und sogar noch höher chlorierte Verbindungen. Radikale greifen "ziellos" an....</w:t>
      </w:r>
    </w:p>
    <w:p w:rsidR="008107C1" w:rsidRPr="00D4350F" w:rsidRDefault="008107C1" w:rsidP="00D4350F">
      <w:pPr>
        <w:autoSpaceDE w:val="0"/>
        <w:autoSpaceDN w:val="0"/>
        <w:adjustRightInd w:val="0"/>
        <w:spacing w:after="0" w:line="240" w:lineRule="auto"/>
        <w:rPr>
          <w:rFonts w:asciiTheme="minorHAnsi" w:eastAsiaTheme="minorHAnsi" w:hAnsiTheme="minorHAnsi" w:cstheme="minorHAnsi"/>
          <w:sz w:val="24"/>
          <w:szCs w:val="24"/>
        </w:rPr>
      </w:pPr>
    </w:p>
    <w:p w:rsidR="00BD639E" w:rsidRDefault="00F51696" w:rsidP="00027D31">
      <w:pPr>
        <w:spacing w:after="0" w:line="240" w:lineRule="auto"/>
        <w:jc w:val="center"/>
        <w:rPr>
          <w:rFonts w:asciiTheme="minorHAnsi" w:eastAsiaTheme="minorHAnsi" w:hAnsiTheme="minorHAnsi" w:cstheme="minorHAnsi"/>
        </w:rPr>
      </w:pPr>
      <w:r>
        <w:rPr>
          <w:rFonts w:asciiTheme="minorHAnsi" w:eastAsiaTheme="minorHAnsi" w:hAnsiTheme="minorHAnsi" w:cstheme="minorHAnsi"/>
          <w:noProof/>
          <w:lang w:eastAsia="de-AT"/>
        </w:rPr>
        <w:drawing>
          <wp:inline distT="0" distB="0" distL="0" distR="0">
            <wp:extent cx="5759450" cy="2133600"/>
            <wp:effectExtent l="19050" t="0" r="0" b="0"/>
            <wp:docPr id="150"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5759450" cy="2133600"/>
                    </a:xfrm>
                    <a:prstGeom prst="rect">
                      <a:avLst/>
                    </a:prstGeom>
                    <a:noFill/>
                    <a:ln w="9525">
                      <a:noFill/>
                      <a:miter lim="800000"/>
                      <a:headEnd/>
                      <a:tailEnd/>
                    </a:ln>
                  </pic:spPr>
                </pic:pic>
              </a:graphicData>
            </a:graphic>
          </wp:inline>
        </w:drawing>
      </w:r>
    </w:p>
    <w:p w:rsidR="0029686B" w:rsidRDefault="0029686B" w:rsidP="008107C1">
      <w:pPr>
        <w:spacing w:after="0" w:line="240" w:lineRule="auto"/>
        <w:rPr>
          <w:sz w:val="24"/>
          <w:szCs w:val="24"/>
        </w:rPr>
      </w:pPr>
    </w:p>
    <w:p w:rsidR="00B057AE" w:rsidRPr="00686CB5" w:rsidRDefault="00B057AE" w:rsidP="00B057AE">
      <w:pPr>
        <w:numPr>
          <w:ilvl w:val="0"/>
          <w:numId w:val="1"/>
        </w:numPr>
        <w:spacing w:after="120" w:line="240" w:lineRule="auto"/>
        <w:ind w:left="0"/>
        <w:rPr>
          <w:sz w:val="24"/>
          <w:szCs w:val="24"/>
          <w:u w:val="single"/>
        </w:rPr>
      </w:pPr>
      <w:r w:rsidRPr="00382166">
        <w:rPr>
          <w:sz w:val="24"/>
          <w:szCs w:val="24"/>
          <w:u w:val="single"/>
        </w:rPr>
        <w:t xml:space="preserve">Beschreiben Sie detailliert die einzelnen mechanischen Stufen einer </w:t>
      </w:r>
      <w:r w:rsidRPr="00382166">
        <w:rPr>
          <w:color w:val="FF0000"/>
          <w:sz w:val="24"/>
          <w:szCs w:val="24"/>
          <w:u w:val="single"/>
        </w:rPr>
        <w:t>radikalischen Reaktion</w:t>
      </w:r>
      <w:r w:rsidRPr="00382166">
        <w:rPr>
          <w:sz w:val="24"/>
          <w:szCs w:val="24"/>
          <w:u w:val="single"/>
        </w:rPr>
        <w:t xml:space="preserve"> am </w:t>
      </w:r>
      <w:r>
        <w:rPr>
          <w:sz w:val="24"/>
          <w:szCs w:val="24"/>
          <w:u w:val="single"/>
        </w:rPr>
        <w:t xml:space="preserve">Beispiel der Umsetzung von </w:t>
      </w:r>
      <w:r w:rsidRPr="00B574FF">
        <w:rPr>
          <w:color w:val="FF0000"/>
          <w:sz w:val="24"/>
          <w:szCs w:val="24"/>
          <w:u w:val="single"/>
        </w:rPr>
        <w:t>2-Methylbutan mit Brom</w:t>
      </w:r>
      <w:r w:rsidRPr="00382166">
        <w:rPr>
          <w:sz w:val="24"/>
          <w:szCs w:val="24"/>
          <w:u w:val="single"/>
        </w:rPr>
        <w:t>.</w:t>
      </w:r>
    </w:p>
    <w:p w:rsidR="0029686B" w:rsidRDefault="00F61F54" w:rsidP="00F61F54">
      <w:pPr>
        <w:spacing w:after="0" w:line="240" w:lineRule="auto"/>
        <w:rPr>
          <w:sz w:val="24"/>
          <w:szCs w:val="24"/>
        </w:rPr>
      </w:pPr>
      <w:r>
        <w:rPr>
          <w:noProof/>
          <w:sz w:val="24"/>
          <w:szCs w:val="24"/>
          <w:lang w:eastAsia="de-AT"/>
        </w:rPr>
        <w:drawing>
          <wp:inline distT="0" distB="0" distL="0" distR="0">
            <wp:extent cx="5759450" cy="3895090"/>
            <wp:effectExtent l="19050" t="0" r="0" b="0"/>
            <wp:docPr id="16"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5759450" cy="3895090"/>
                    </a:xfrm>
                    <a:prstGeom prst="rect">
                      <a:avLst/>
                    </a:prstGeom>
                    <a:noFill/>
                    <a:ln w="9525">
                      <a:noFill/>
                      <a:miter lim="800000"/>
                      <a:headEnd/>
                      <a:tailEnd/>
                    </a:ln>
                  </pic:spPr>
                </pic:pic>
              </a:graphicData>
            </a:graphic>
          </wp:inline>
        </w:drawing>
      </w:r>
    </w:p>
    <w:p w:rsidR="00F51696" w:rsidRPr="0029686B" w:rsidRDefault="00F51696" w:rsidP="0029686B">
      <w:pPr>
        <w:spacing w:after="0" w:line="240" w:lineRule="auto"/>
        <w:rPr>
          <w:sz w:val="24"/>
          <w:szCs w:val="24"/>
        </w:rPr>
      </w:pPr>
    </w:p>
    <w:p w:rsidR="008107C1" w:rsidRPr="00B3718D" w:rsidRDefault="007264A2" w:rsidP="00027D31">
      <w:pPr>
        <w:numPr>
          <w:ilvl w:val="0"/>
          <w:numId w:val="1"/>
        </w:numPr>
        <w:autoSpaceDE w:val="0"/>
        <w:autoSpaceDN w:val="0"/>
        <w:adjustRightInd w:val="0"/>
        <w:spacing w:after="0" w:line="240" w:lineRule="auto"/>
        <w:ind w:left="0"/>
        <w:rPr>
          <w:rFonts w:asciiTheme="minorHAnsi" w:eastAsiaTheme="minorHAnsi" w:hAnsiTheme="minorHAnsi" w:cstheme="minorHAnsi"/>
          <w:bCs/>
        </w:rPr>
      </w:pPr>
      <w:r w:rsidRPr="0017781B">
        <w:rPr>
          <w:sz w:val="24"/>
          <w:szCs w:val="24"/>
          <w:u w:val="single"/>
        </w:rPr>
        <w:t xml:space="preserve">Geben Sie eine </w:t>
      </w:r>
      <w:r w:rsidRPr="0017781B">
        <w:rPr>
          <w:color w:val="FF0000"/>
          <w:sz w:val="24"/>
          <w:szCs w:val="24"/>
          <w:u w:val="single"/>
        </w:rPr>
        <w:t>Herstellungsmöglichkeit</w:t>
      </w:r>
      <w:r w:rsidRPr="0017781B">
        <w:rPr>
          <w:sz w:val="24"/>
          <w:szCs w:val="24"/>
          <w:u w:val="single"/>
        </w:rPr>
        <w:t xml:space="preserve"> für ein </w:t>
      </w:r>
      <w:r w:rsidRPr="0017781B">
        <w:rPr>
          <w:color w:val="FF0000"/>
          <w:sz w:val="24"/>
          <w:szCs w:val="24"/>
          <w:u w:val="single"/>
        </w:rPr>
        <w:t>Carben</w:t>
      </w:r>
      <w:r w:rsidRPr="0017781B">
        <w:rPr>
          <w:sz w:val="24"/>
          <w:szCs w:val="24"/>
          <w:u w:val="single"/>
        </w:rPr>
        <w:t xml:space="preserve"> an und beschreiben Sie die möglichen Strukturen eines Carbens (inkl. Wichtigste Orbitale und ca. Geometrie</w:t>
      </w:r>
      <w:r w:rsidRPr="00F83A6C">
        <w:rPr>
          <w:color w:val="000000" w:themeColor="text1"/>
          <w:sz w:val="24"/>
          <w:szCs w:val="24"/>
          <w:u w:val="single"/>
        </w:rPr>
        <w:t xml:space="preserve">). </w:t>
      </w:r>
      <w:r w:rsidR="00F83A6C" w:rsidRPr="00F83A6C">
        <w:rPr>
          <w:color w:val="000000" w:themeColor="text1"/>
          <w:sz w:val="24"/>
          <w:szCs w:val="24"/>
          <w:u w:val="single"/>
        </w:rPr>
        <w:t>Beschr</w:t>
      </w:r>
      <w:r w:rsidR="00F83A6C">
        <w:rPr>
          <w:color w:val="000000" w:themeColor="text1"/>
          <w:sz w:val="24"/>
          <w:szCs w:val="24"/>
          <w:u w:val="single"/>
        </w:rPr>
        <w:t>ei</w:t>
      </w:r>
      <w:r w:rsidR="00F83A6C" w:rsidRPr="00F83A6C">
        <w:rPr>
          <w:color w:val="000000" w:themeColor="text1"/>
          <w:sz w:val="24"/>
          <w:szCs w:val="24"/>
          <w:u w:val="single"/>
        </w:rPr>
        <w:t>ben Sie</w:t>
      </w:r>
      <w:r w:rsidR="00F83A6C">
        <w:rPr>
          <w:color w:val="FF0000"/>
          <w:sz w:val="24"/>
          <w:szCs w:val="24"/>
          <w:u w:val="single"/>
        </w:rPr>
        <w:t xml:space="preserve"> </w:t>
      </w:r>
      <w:r w:rsidR="00F83A6C">
        <w:rPr>
          <w:color w:val="000000" w:themeColor="text1"/>
          <w:sz w:val="24"/>
          <w:szCs w:val="24"/>
          <w:u w:val="single"/>
        </w:rPr>
        <w:t>u</w:t>
      </w:r>
      <w:r w:rsidR="0017781B" w:rsidRPr="00F83A6C">
        <w:rPr>
          <w:color w:val="000000" w:themeColor="text1"/>
          <w:sz w:val="24"/>
          <w:szCs w:val="24"/>
          <w:u w:val="single"/>
        </w:rPr>
        <w:t>ntersch</w:t>
      </w:r>
      <w:r w:rsidR="00F83A6C">
        <w:rPr>
          <w:color w:val="000000" w:themeColor="text1"/>
          <w:sz w:val="24"/>
          <w:szCs w:val="24"/>
          <w:u w:val="single"/>
        </w:rPr>
        <w:t>iedliche Reaktionsmöglichkeiten</w:t>
      </w:r>
      <w:r w:rsidR="0017781B" w:rsidRPr="00F83A6C">
        <w:rPr>
          <w:color w:val="000000" w:themeColor="text1"/>
          <w:sz w:val="24"/>
          <w:szCs w:val="24"/>
          <w:u w:val="single"/>
        </w:rPr>
        <w:t xml:space="preserve"> an konkretem Beispiel.</w:t>
      </w:r>
      <w:r w:rsidR="00F7063D" w:rsidRPr="00F83A6C">
        <w:rPr>
          <w:color w:val="000000" w:themeColor="text1"/>
          <w:sz w:val="24"/>
          <w:szCs w:val="24"/>
        </w:rPr>
        <w:tab/>
        <w:t xml:space="preserve">      </w:t>
      </w:r>
    </w:p>
    <w:p w:rsidR="00B3718D" w:rsidRDefault="00B3718D" w:rsidP="00B3718D">
      <w:pPr>
        <w:autoSpaceDE w:val="0"/>
        <w:autoSpaceDN w:val="0"/>
        <w:adjustRightInd w:val="0"/>
        <w:spacing w:after="0" w:line="240" w:lineRule="auto"/>
        <w:rPr>
          <w:rFonts w:asciiTheme="minorHAnsi" w:eastAsiaTheme="minorHAnsi" w:hAnsiTheme="minorHAnsi" w:cstheme="minorHAnsi"/>
          <w:bCs/>
        </w:rPr>
      </w:pPr>
    </w:p>
    <w:p w:rsidR="00053190" w:rsidRDefault="00053190" w:rsidP="00053190">
      <w:pPr>
        <w:pStyle w:val="Listenabsatz"/>
        <w:numPr>
          <w:ilvl w:val="0"/>
          <w:numId w:val="11"/>
        </w:numPr>
        <w:autoSpaceDE w:val="0"/>
        <w:autoSpaceDN w:val="0"/>
        <w:adjustRightInd w:val="0"/>
        <w:spacing w:after="0" w:line="240" w:lineRule="auto"/>
        <w:ind w:left="426"/>
        <w:rPr>
          <w:rFonts w:asciiTheme="minorHAnsi" w:eastAsiaTheme="minorHAnsi" w:hAnsiTheme="minorHAnsi" w:cstheme="minorHAnsi"/>
          <w:bCs/>
        </w:rPr>
      </w:pPr>
      <w:r>
        <w:rPr>
          <w:rFonts w:asciiTheme="minorHAnsi" w:eastAsiaTheme="minorHAnsi" w:hAnsiTheme="minorHAnsi" w:cstheme="minorHAnsi"/>
          <w:bCs/>
        </w:rPr>
        <w:t xml:space="preserve">Wikipedia:  </w:t>
      </w:r>
      <w:hyperlink r:id="rId32" w:history="1">
        <w:r w:rsidRPr="00053190">
          <w:rPr>
            <w:rStyle w:val="Hyperlink"/>
            <w:rFonts w:asciiTheme="minorHAnsi" w:eastAsiaTheme="minorHAnsi" w:hAnsiTheme="minorHAnsi" w:cstheme="minorHAnsi"/>
            <w:bCs/>
          </w:rPr>
          <w:t>Carbene</w:t>
        </w:r>
      </w:hyperlink>
    </w:p>
    <w:p w:rsidR="006251F1" w:rsidRPr="00053190" w:rsidRDefault="006251F1" w:rsidP="00053190">
      <w:pPr>
        <w:pStyle w:val="Listenabsatz"/>
        <w:numPr>
          <w:ilvl w:val="0"/>
          <w:numId w:val="11"/>
        </w:numPr>
        <w:autoSpaceDE w:val="0"/>
        <w:autoSpaceDN w:val="0"/>
        <w:adjustRightInd w:val="0"/>
        <w:spacing w:after="0" w:line="240" w:lineRule="auto"/>
        <w:ind w:left="426"/>
        <w:rPr>
          <w:rFonts w:asciiTheme="minorHAnsi" w:eastAsiaTheme="minorHAnsi" w:hAnsiTheme="minorHAnsi" w:cstheme="minorHAnsi"/>
          <w:bCs/>
        </w:rPr>
      </w:pPr>
      <w:r>
        <w:rPr>
          <w:rFonts w:asciiTheme="minorHAnsi" w:eastAsiaTheme="minorHAnsi" w:hAnsiTheme="minorHAnsi" w:cstheme="minorHAnsi"/>
          <w:bCs/>
        </w:rPr>
        <w:t xml:space="preserve">Wikipedia:  </w:t>
      </w:r>
      <w:hyperlink r:id="rId33" w:anchor="Reactivity" w:history="1">
        <w:r w:rsidRPr="006251F1">
          <w:rPr>
            <w:rStyle w:val="Hyperlink"/>
          </w:rPr>
          <w:t>Singlet and triplet carbenes exhibit divergent reactivity.</w:t>
        </w:r>
      </w:hyperlink>
    </w:p>
    <w:p w:rsidR="00AB786B" w:rsidRPr="00AB786B" w:rsidRDefault="00AB786B" w:rsidP="00027D31">
      <w:pPr>
        <w:autoSpaceDE w:val="0"/>
        <w:autoSpaceDN w:val="0"/>
        <w:adjustRightInd w:val="0"/>
        <w:spacing w:after="0" w:line="240" w:lineRule="auto"/>
        <w:rPr>
          <w:rFonts w:asciiTheme="minorHAnsi" w:eastAsiaTheme="minorHAnsi" w:hAnsiTheme="minorHAnsi" w:cstheme="minorHAnsi"/>
        </w:rPr>
      </w:pPr>
    </w:p>
    <w:p w:rsidR="00011168" w:rsidRDefault="00011168" w:rsidP="00005BC0">
      <w:pPr>
        <w:spacing w:after="0" w:line="240" w:lineRule="auto"/>
        <w:jc w:val="center"/>
        <w:rPr>
          <w:rFonts w:asciiTheme="minorHAnsi" w:eastAsiaTheme="minorHAnsi" w:hAnsiTheme="minorHAnsi" w:cstheme="minorHAnsi"/>
        </w:rPr>
      </w:pPr>
      <w:r w:rsidRPr="00005BC0">
        <w:rPr>
          <w:rFonts w:asciiTheme="minorHAnsi" w:eastAsiaTheme="minorHAnsi" w:hAnsiTheme="minorHAnsi" w:cstheme="minorHAnsi"/>
          <w:noProof/>
          <w:bdr w:val="single" w:sz="18" w:space="0" w:color="548DD4" w:themeColor="text2" w:themeTint="99"/>
          <w:lang w:eastAsia="de-AT"/>
        </w:rPr>
        <w:drawing>
          <wp:inline distT="0" distB="0" distL="0" distR="0">
            <wp:extent cx="5629275" cy="1253310"/>
            <wp:effectExtent l="19050" t="0" r="9525" b="0"/>
            <wp:docPr id="10"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stretch>
                      <a:fillRect/>
                    </a:stretch>
                  </pic:blipFill>
                  <pic:spPr bwMode="auto">
                    <a:xfrm>
                      <a:off x="0" y="0"/>
                      <a:ext cx="5638987" cy="1255472"/>
                    </a:xfrm>
                    <a:prstGeom prst="rect">
                      <a:avLst/>
                    </a:prstGeom>
                    <a:noFill/>
                    <a:ln>
                      <a:noFill/>
                    </a:ln>
                  </pic:spPr>
                </pic:pic>
              </a:graphicData>
            </a:graphic>
          </wp:inline>
        </w:drawing>
      </w:r>
    </w:p>
    <w:p w:rsidR="00005BC0" w:rsidRDefault="00005BC0" w:rsidP="00027D31">
      <w:pPr>
        <w:autoSpaceDE w:val="0"/>
        <w:autoSpaceDN w:val="0"/>
        <w:adjustRightInd w:val="0"/>
        <w:spacing w:after="0" w:line="240" w:lineRule="auto"/>
        <w:rPr>
          <w:rFonts w:asciiTheme="minorHAnsi" w:eastAsiaTheme="minorHAnsi" w:hAnsiTheme="minorHAnsi" w:cstheme="minorHAnsi"/>
          <w:bCs/>
        </w:rPr>
      </w:pPr>
    </w:p>
    <w:p w:rsidR="00011168" w:rsidRPr="00011168" w:rsidRDefault="00011168" w:rsidP="00027D31">
      <w:pPr>
        <w:autoSpaceDE w:val="0"/>
        <w:autoSpaceDN w:val="0"/>
        <w:adjustRightInd w:val="0"/>
        <w:spacing w:after="0" w:line="240" w:lineRule="auto"/>
        <w:rPr>
          <w:rFonts w:asciiTheme="minorHAnsi" w:eastAsiaTheme="minorHAnsi" w:hAnsiTheme="minorHAnsi" w:cstheme="minorHAnsi"/>
          <w:bCs/>
        </w:rPr>
      </w:pPr>
      <w:r w:rsidRPr="00011168">
        <w:rPr>
          <w:rFonts w:asciiTheme="minorHAnsi" w:eastAsiaTheme="minorHAnsi" w:hAnsiTheme="minorHAnsi" w:cstheme="minorHAnsi"/>
          <w:bCs/>
        </w:rPr>
        <w:t>Carbene enthalten ein neutrales, zweibindiges C-Atom mit einem Elektronensextett.</w:t>
      </w:r>
      <w:r>
        <w:rPr>
          <w:rFonts w:asciiTheme="minorHAnsi" w:eastAsiaTheme="minorHAnsi" w:hAnsiTheme="minorHAnsi" w:cstheme="minorHAnsi"/>
          <w:bCs/>
        </w:rPr>
        <w:t xml:space="preserve"> </w:t>
      </w:r>
      <w:r w:rsidRPr="00011168">
        <w:rPr>
          <w:rFonts w:asciiTheme="minorHAnsi" w:eastAsiaTheme="minorHAnsi" w:hAnsiTheme="minorHAnsi" w:cstheme="minorHAnsi"/>
        </w:rPr>
        <w:t>Sie sind stark elektrophile Reagenzien, deren zentrales C-Atom zwei</w:t>
      </w:r>
      <w:r>
        <w:rPr>
          <w:rFonts w:asciiTheme="minorHAnsi" w:eastAsiaTheme="minorHAnsi" w:hAnsiTheme="minorHAnsi" w:cstheme="minorHAnsi"/>
          <w:bCs/>
        </w:rPr>
        <w:t xml:space="preserve"> </w:t>
      </w:r>
      <w:r w:rsidRPr="00011168">
        <w:rPr>
          <w:rFonts w:asciiTheme="minorHAnsi" w:eastAsiaTheme="minorHAnsi" w:hAnsiTheme="minorHAnsi" w:cstheme="minorHAnsi"/>
        </w:rPr>
        <w:t xml:space="preserve">nichtbindende Elektronen besitzt: R2CI (s. Abb. 44). Im sog. </w:t>
      </w:r>
      <w:r w:rsidRPr="00011168">
        <w:rPr>
          <w:rFonts w:asciiTheme="minorHAnsi" w:eastAsiaTheme="minorHAnsi" w:hAnsiTheme="minorHAnsi" w:cstheme="minorHAnsi"/>
          <w:bCs/>
        </w:rPr>
        <w:t>Singulett</w:t>
      </w:r>
      <w:r w:rsidRPr="00011168">
        <w:rPr>
          <w:rFonts w:asciiTheme="minorHAnsi" w:eastAsiaTheme="minorHAnsi" w:hAnsiTheme="minorHAnsi" w:cstheme="minorHAnsi"/>
        </w:rPr>
        <w:t>-</w:t>
      </w:r>
      <w:r w:rsidRPr="00011168">
        <w:rPr>
          <w:rFonts w:asciiTheme="minorHAnsi" w:eastAsiaTheme="minorHAnsi" w:hAnsiTheme="minorHAnsi" w:cstheme="minorHAnsi"/>
          <w:bCs/>
        </w:rPr>
        <w:t>Carben</w:t>
      </w:r>
      <w:r>
        <w:rPr>
          <w:rFonts w:asciiTheme="minorHAnsi" w:eastAsiaTheme="minorHAnsi" w:hAnsiTheme="minorHAnsi" w:cstheme="minorHAnsi"/>
          <w:bCs/>
        </w:rPr>
        <w:t xml:space="preserve"> </w:t>
      </w:r>
      <w:r w:rsidRPr="00011168">
        <w:rPr>
          <w:rFonts w:asciiTheme="minorHAnsi" w:eastAsiaTheme="minorHAnsi" w:hAnsiTheme="minorHAnsi" w:cstheme="minorHAnsi"/>
        </w:rPr>
        <w:t>sind beide Elektronen gepaart und das C-Atom hat sp2-Geometrie. Das pz-Orbital</w:t>
      </w:r>
      <w:r>
        <w:rPr>
          <w:rFonts w:asciiTheme="minorHAnsi" w:eastAsiaTheme="minorHAnsi" w:hAnsiTheme="minorHAnsi" w:cstheme="minorHAnsi"/>
          <w:bCs/>
        </w:rPr>
        <w:t xml:space="preserve"> </w:t>
      </w:r>
      <w:r w:rsidRPr="00011168">
        <w:rPr>
          <w:rFonts w:asciiTheme="minorHAnsi" w:eastAsiaTheme="minorHAnsi" w:hAnsiTheme="minorHAnsi" w:cstheme="minorHAnsi"/>
        </w:rPr>
        <w:t xml:space="preserve">bleibt unbesetzt. </w:t>
      </w:r>
      <w:r w:rsidRPr="00011168">
        <w:rPr>
          <w:rFonts w:asciiTheme="minorHAnsi" w:eastAsiaTheme="minorHAnsi" w:hAnsiTheme="minorHAnsi" w:cstheme="minorHAnsi"/>
          <w:bCs/>
        </w:rPr>
        <w:t>Ein Singulett-Carben verfügt also über ein nucleophiles und</w:t>
      </w:r>
      <w:r>
        <w:rPr>
          <w:rFonts w:asciiTheme="minorHAnsi" w:eastAsiaTheme="minorHAnsi" w:hAnsiTheme="minorHAnsi" w:cstheme="minorHAnsi"/>
          <w:bCs/>
        </w:rPr>
        <w:t xml:space="preserve"> </w:t>
      </w:r>
      <w:r w:rsidRPr="00011168">
        <w:rPr>
          <w:rFonts w:asciiTheme="minorHAnsi" w:eastAsiaTheme="minorHAnsi" w:hAnsiTheme="minorHAnsi" w:cstheme="minorHAnsi"/>
          <w:bCs/>
        </w:rPr>
        <w:t xml:space="preserve">ein elektrophiles Zentrum. </w:t>
      </w:r>
      <w:r w:rsidRPr="00011168">
        <w:rPr>
          <w:rFonts w:asciiTheme="minorHAnsi" w:eastAsiaTheme="minorHAnsi" w:hAnsiTheme="minorHAnsi" w:cstheme="minorHAnsi"/>
        </w:rPr>
        <w:t>Die beiden gepaarten Elektronen im sp2-Orbital befinden</w:t>
      </w:r>
      <w:r>
        <w:rPr>
          <w:rFonts w:asciiTheme="minorHAnsi" w:eastAsiaTheme="minorHAnsi" w:hAnsiTheme="minorHAnsi" w:cstheme="minorHAnsi"/>
          <w:bCs/>
        </w:rPr>
        <w:t xml:space="preserve"> </w:t>
      </w:r>
      <w:r w:rsidRPr="00011168">
        <w:rPr>
          <w:rFonts w:asciiTheme="minorHAnsi" w:eastAsiaTheme="minorHAnsi" w:hAnsiTheme="minorHAnsi" w:cstheme="minorHAnsi"/>
        </w:rPr>
        <w:t>sich näher am Kern als die Bindungselektronenpaare. Daher ist die Abstoßung</w:t>
      </w:r>
      <w:r>
        <w:rPr>
          <w:rFonts w:asciiTheme="minorHAnsi" w:eastAsiaTheme="minorHAnsi" w:hAnsiTheme="minorHAnsi" w:cstheme="minorHAnsi"/>
          <w:bCs/>
        </w:rPr>
        <w:t xml:space="preserve"> </w:t>
      </w:r>
      <w:r w:rsidRPr="00011168">
        <w:rPr>
          <w:rFonts w:asciiTheme="minorHAnsi" w:eastAsiaTheme="minorHAnsi" w:hAnsiTheme="minorHAnsi" w:cstheme="minorHAnsi"/>
        </w:rPr>
        <w:t>zwischen dem freien Elektronenpaar und den Bindungselektronen größer als</w:t>
      </w:r>
      <w:r>
        <w:rPr>
          <w:rFonts w:asciiTheme="minorHAnsi" w:eastAsiaTheme="minorHAnsi" w:hAnsiTheme="minorHAnsi" w:cstheme="minorHAnsi"/>
          <w:bCs/>
        </w:rPr>
        <w:t xml:space="preserve"> </w:t>
      </w:r>
      <w:r w:rsidRPr="00011168">
        <w:rPr>
          <w:rFonts w:asciiTheme="minorHAnsi" w:eastAsiaTheme="minorHAnsi" w:hAnsiTheme="minorHAnsi" w:cstheme="minorHAnsi"/>
        </w:rPr>
        <w:t>zwischen den Bindungselektronen. Demzufolge ist der Bindungswinkel auch</w:t>
      </w:r>
      <w:r>
        <w:rPr>
          <w:rFonts w:asciiTheme="minorHAnsi" w:eastAsiaTheme="minorHAnsi" w:hAnsiTheme="minorHAnsi" w:cstheme="minorHAnsi"/>
          <w:bCs/>
        </w:rPr>
        <w:t xml:space="preserve"> </w:t>
      </w:r>
      <w:r w:rsidRPr="00011168">
        <w:rPr>
          <w:rFonts w:asciiTheme="minorHAnsi" w:eastAsiaTheme="minorHAnsi" w:hAnsiTheme="minorHAnsi" w:cstheme="minorHAnsi"/>
        </w:rPr>
        <w:t>nicht 120° wie man für sp2-Hybridisierung erwarten sollte, sondern deutlich kleiner(103°).</w:t>
      </w:r>
    </w:p>
    <w:p w:rsidR="008E0C9A" w:rsidRPr="004F7A7A" w:rsidRDefault="00011168" w:rsidP="008E0C9A">
      <w:pPr>
        <w:autoSpaceDE w:val="0"/>
        <w:autoSpaceDN w:val="0"/>
        <w:adjustRightInd w:val="0"/>
        <w:spacing w:after="0" w:line="240" w:lineRule="auto"/>
        <w:rPr>
          <w:rFonts w:asciiTheme="minorHAnsi" w:eastAsiaTheme="minorHAnsi" w:hAnsiTheme="minorHAnsi" w:cstheme="minorHAnsi"/>
        </w:rPr>
      </w:pPr>
      <w:r w:rsidRPr="00011168">
        <w:rPr>
          <w:rFonts w:asciiTheme="minorHAnsi" w:eastAsiaTheme="minorHAnsi" w:hAnsiTheme="minorHAnsi" w:cstheme="minorHAnsi"/>
        </w:rPr>
        <w:lastRenderedPageBreak/>
        <w:t xml:space="preserve">Im </w:t>
      </w:r>
      <w:r w:rsidRPr="00011168">
        <w:rPr>
          <w:rFonts w:asciiTheme="minorHAnsi" w:eastAsiaTheme="minorHAnsi" w:hAnsiTheme="minorHAnsi" w:cstheme="minorHAnsi"/>
          <w:bCs/>
        </w:rPr>
        <w:t xml:space="preserve">Triplett-Carben </w:t>
      </w:r>
      <w:r w:rsidRPr="00011168">
        <w:rPr>
          <w:rFonts w:asciiTheme="minorHAnsi" w:eastAsiaTheme="minorHAnsi" w:hAnsiTheme="minorHAnsi" w:cstheme="minorHAnsi"/>
        </w:rPr>
        <w:t>befinden sich beide Elektronen in zwei verschiedenen</w:t>
      </w:r>
      <w:r>
        <w:rPr>
          <w:rFonts w:asciiTheme="minorHAnsi" w:eastAsiaTheme="minorHAnsi" w:hAnsiTheme="minorHAnsi" w:cstheme="minorHAnsi"/>
        </w:rPr>
        <w:t xml:space="preserve"> </w:t>
      </w:r>
      <w:r w:rsidRPr="00011168">
        <w:rPr>
          <w:rFonts w:asciiTheme="minorHAnsi" w:eastAsiaTheme="minorHAnsi" w:hAnsiTheme="minorHAnsi" w:cstheme="minorHAnsi"/>
        </w:rPr>
        <w:t xml:space="preserve">p-Orbitalen (→ sp-Geometrie). Sie sind ungepaart, d.h. das </w:t>
      </w:r>
      <w:r w:rsidRPr="00011168">
        <w:rPr>
          <w:rFonts w:asciiTheme="minorHAnsi" w:eastAsiaTheme="minorHAnsi" w:hAnsiTheme="minorHAnsi" w:cstheme="minorHAnsi"/>
          <w:bCs/>
        </w:rPr>
        <w:t>Triplett-Carben</w:t>
      </w:r>
      <w:r>
        <w:rPr>
          <w:rFonts w:asciiTheme="minorHAnsi" w:eastAsiaTheme="minorHAnsi" w:hAnsiTheme="minorHAnsi" w:cstheme="minorHAnsi"/>
        </w:rPr>
        <w:t xml:space="preserve"> </w:t>
      </w:r>
      <w:r w:rsidRPr="00011168">
        <w:rPr>
          <w:rFonts w:asciiTheme="minorHAnsi" w:eastAsiaTheme="minorHAnsi" w:hAnsiTheme="minorHAnsi" w:cstheme="minorHAnsi"/>
          <w:bCs/>
        </w:rPr>
        <w:t>verhält sich wie ein Diradikal</w:t>
      </w:r>
      <w:r w:rsidRPr="00011168">
        <w:rPr>
          <w:rFonts w:asciiTheme="minorHAnsi" w:eastAsiaTheme="minorHAnsi" w:hAnsiTheme="minorHAnsi" w:cstheme="minorHAnsi"/>
        </w:rPr>
        <w:t>. Beim Triplett-Carben gehen die beiden</w:t>
      </w:r>
      <w:r>
        <w:rPr>
          <w:rFonts w:asciiTheme="minorHAnsi" w:eastAsiaTheme="minorHAnsi" w:hAnsiTheme="minorHAnsi" w:cstheme="minorHAnsi"/>
        </w:rPr>
        <w:t xml:space="preserve"> </w:t>
      </w:r>
      <w:r w:rsidRPr="00011168">
        <w:rPr>
          <w:rFonts w:asciiTheme="minorHAnsi" w:eastAsiaTheme="minorHAnsi" w:hAnsiTheme="minorHAnsi" w:cstheme="minorHAnsi"/>
        </w:rPr>
        <w:t>Bindungselektronenpaare auf maximale Distanz zueinander, daher die sp-Hybridisierung</w:t>
      </w:r>
      <w:r>
        <w:rPr>
          <w:rFonts w:asciiTheme="minorHAnsi" w:eastAsiaTheme="minorHAnsi" w:hAnsiTheme="minorHAnsi" w:cstheme="minorHAnsi"/>
        </w:rPr>
        <w:t xml:space="preserve"> </w:t>
      </w:r>
      <w:r w:rsidRPr="00011168">
        <w:rPr>
          <w:rFonts w:asciiTheme="minorHAnsi" w:eastAsiaTheme="minorHAnsi" w:hAnsiTheme="minorHAnsi" w:cstheme="minorHAnsi"/>
        </w:rPr>
        <w:t>und der Bindungswinkel von 180°.</w:t>
      </w:r>
      <w:r w:rsidR="008E0C9A" w:rsidRPr="008E0C9A">
        <w:rPr>
          <w:rFonts w:asciiTheme="minorHAnsi" w:eastAsiaTheme="minorHAnsi" w:hAnsiTheme="minorHAnsi" w:cstheme="minorHAnsi"/>
          <w:b/>
          <w:bCs/>
        </w:rPr>
        <w:t xml:space="preserve"> Einfachstes Carben = Methylen</w:t>
      </w:r>
    </w:p>
    <w:p w:rsidR="008E0C9A" w:rsidRDefault="008E0C9A" w:rsidP="00027D31">
      <w:pPr>
        <w:autoSpaceDE w:val="0"/>
        <w:autoSpaceDN w:val="0"/>
        <w:adjustRightInd w:val="0"/>
        <w:spacing w:after="0" w:line="240" w:lineRule="auto"/>
        <w:rPr>
          <w:rFonts w:asciiTheme="minorHAnsi" w:eastAsiaTheme="minorHAnsi" w:hAnsiTheme="minorHAnsi" w:cstheme="minorHAnsi"/>
        </w:rPr>
      </w:pPr>
      <w:r w:rsidRPr="008E0C9A">
        <w:rPr>
          <w:rFonts w:asciiTheme="minorHAnsi" w:eastAsiaTheme="minorHAnsi" w:hAnsiTheme="minorHAnsi" w:cstheme="minorHAnsi"/>
        </w:rPr>
        <w:t xml:space="preserve">Carbene besitzen ein Elektronensextett, sie sind also </w:t>
      </w:r>
      <w:r w:rsidRPr="008E0C9A">
        <w:rPr>
          <w:rFonts w:asciiTheme="minorHAnsi" w:eastAsiaTheme="minorHAnsi" w:hAnsiTheme="minorHAnsi" w:cstheme="minorHAnsi"/>
          <w:u w:val="single"/>
        </w:rPr>
        <w:t>starke Elektrophile</w:t>
      </w:r>
      <w:r w:rsidRPr="008E0C9A">
        <w:rPr>
          <w:rFonts w:asciiTheme="minorHAnsi" w:eastAsiaTheme="minorHAnsi" w:hAnsiTheme="minorHAnsi" w:cstheme="minorHAnsi"/>
        </w:rPr>
        <w:t>, sehr reaktiv, wenig selektiv.</w:t>
      </w:r>
    </w:p>
    <w:p w:rsidR="004F7A7A" w:rsidRPr="008E0C9A" w:rsidRDefault="004F7A7A" w:rsidP="00027D31">
      <w:pPr>
        <w:autoSpaceDE w:val="0"/>
        <w:autoSpaceDN w:val="0"/>
        <w:adjustRightInd w:val="0"/>
        <w:spacing w:after="0" w:line="240" w:lineRule="auto"/>
        <w:rPr>
          <w:rFonts w:asciiTheme="minorHAnsi" w:eastAsiaTheme="minorHAnsi" w:hAnsiTheme="minorHAnsi" w:cstheme="minorHAnsi"/>
        </w:rPr>
      </w:pPr>
    </w:p>
    <w:p w:rsidR="002E412C" w:rsidRPr="004F7A7A" w:rsidRDefault="00011168" w:rsidP="00027D31">
      <w:pPr>
        <w:autoSpaceDE w:val="0"/>
        <w:autoSpaceDN w:val="0"/>
        <w:adjustRightInd w:val="0"/>
        <w:spacing w:after="0" w:line="240" w:lineRule="auto"/>
        <w:rPr>
          <w:rFonts w:asciiTheme="minorHAnsi" w:eastAsiaTheme="minorHAnsi" w:hAnsiTheme="minorHAnsi" w:cstheme="minorHAnsi"/>
          <w:sz w:val="24"/>
          <w:szCs w:val="24"/>
          <w:u w:val="single"/>
        </w:rPr>
      </w:pPr>
      <w:r w:rsidRPr="00011168">
        <w:rPr>
          <w:rFonts w:asciiTheme="minorHAnsi" w:eastAsiaTheme="minorHAnsi" w:hAnsiTheme="minorHAnsi" w:cstheme="minorHAnsi"/>
          <w:sz w:val="24"/>
          <w:szCs w:val="24"/>
          <w:u w:val="single"/>
        </w:rPr>
        <w:t>Herstellung</w:t>
      </w:r>
      <w:r w:rsidR="008E0C9A">
        <w:rPr>
          <w:rFonts w:asciiTheme="minorHAnsi" w:eastAsiaTheme="minorHAnsi" w:hAnsiTheme="minorHAnsi" w:cstheme="minorHAnsi"/>
          <w:sz w:val="24"/>
          <w:szCs w:val="24"/>
          <w:u w:val="single"/>
        </w:rPr>
        <w:t xml:space="preserve"> von Carbenen</w:t>
      </w:r>
    </w:p>
    <w:p w:rsidR="002E412C" w:rsidRDefault="002E412C" w:rsidP="00027D31">
      <w:pPr>
        <w:autoSpaceDE w:val="0"/>
        <w:autoSpaceDN w:val="0"/>
        <w:adjustRightInd w:val="0"/>
        <w:spacing w:after="0" w:line="240" w:lineRule="auto"/>
        <w:rPr>
          <w:color w:val="000000" w:themeColor="text1"/>
        </w:rPr>
      </w:pPr>
      <w:r w:rsidRPr="002E412C">
        <w:rPr>
          <w:color w:val="000000" w:themeColor="text1"/>
        </w:rPr>
        <w:t xml:space="preserve">Thermo- oder Photolyse von Diazoverbindungen, welche sich von </w:t>
      </w:r>
      <w:hyperlink r:id="rId35" w:tooltip="Diazomethan" w:history="1">
        <w:r w:rsidRPr="002E412C">
          <w:rPr>
            <w:rStyle w:val="Hyperlink"/>
            <w:color w:val="000000" w:themeColor="text1"/>
            <w:u w:val="none"/>
          </w:rPr>
          <w:t>Diazomethan</w:t>
        </w:r>
      </w:hyperlink>
      <w:r w:rsidRPr="002E412C">
        <w:rPr>
          <w:color w:val="000000" w:themeColor="text1"/>
        </w:rPr>
        <w:t xml:space="preserve"> ableiten. Sie spalten ein </w:t>
      </w:r>
      <w:hyperlink r:id="rId36" w:tooltip="Stickstoff" w:history="1">
        <w:r w:rsidRPr="002E412C">
          <w:rPr>
            <w:rStyle w:val="Hyperlink"/>
            <w:color w:val="000000" w:themeColor="text1"/>
            <w:u w:val="none"/>
          </w:rPr>
          <w:t>Stickstoffmolekül</w:t>
        </w:r>
      </w:hyperlink>
      <w:r w:rsidRPr="002E412C">
        <w:rPr>
          <w:color w:val="000000" w:themeColor="text1"/>
        </w:rPr>
        <w:t xml:space="preserve"> ab und erzeugen so ein Carben.</w:t>
      </w:r>
    </w:p>
    <w:p w:rsidR="0034444B" w:rsidRPr="004F7A7A" w:rsidRDefault="0034444B" w:rsidP="00027D31">
      <w:pPr>
        <w:autoSpaceDE w:val="0"/>
        <w:autoSpaceDN w:val="0"/>
        <w:adjustRightInd w:val="0"/>
        <w:spacing w:after="0" w:line="240" w:lineRule="auto"/>
        <w:rPr>
          <w:rFonts w:asciiTheme="minorHAnsi" w:eastAsiaTheme="minorHAnsi" w:hAnsiTheme="minorHAnsi" w:cstheme="minorHAnsi"/>
          <w:color w:val="000000" w:themeColor="text1"/>
        </w:rPr>
      </w:pPr>
    </w:p>
    <w:p w:rsidR="002E412C" w:rsidRDefault="002E412C" w:rsidP="004F7A7A">
      <w:pPr>
        <w:autoSpaceDE w:val="0"/>
        <w:autoSpaceDN w:val="0"/>
        <w:adjustRightInd w:val="0"/>
        <w:spacing w:after="0" w:line="240" w:lineRule="auto"/>
        <w:jc w:val="center"/>
        <w:rPr>
          <w:rFonts w:asciiTheme="minorHAnsi" w:eastAsiaTheme="minorHAnsi" w:hAnsiTheme="minorHAnsi" w:cstheme="minorHAnsi"/>
        </w:rPr>
      </w:pPr>
      <w:r w:rsidRPr="0091556E">
        <w:rPr>
          <w:rFonts w:asciiTheme="minorHAnsi" w:eastAsiaTheme="minorHAnsi" w:hAnsiTheme="minorHAnsi" w:cstheme="minorHAnsi"/>
          <w:noProof/>
          <w:bdr w:val="single" w:sz="18" w:space="0" w:color="548DD4" w:themeColor="text2" w:themeTint="99"/>
          <w:lang w:eastAsia="de-AT"/>
        </w:rPr>
        <w:drawing>
          <wp:inline distT="0" distB="0" distL="0" distR="0">
            <wp:extent cx="2118094" cy="591468"/>
            <wp:effectExtent l="19050" t="0" r="0" b="0"/>
            <wp:docPr id="11"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srcRect/>
                    <a:stretch>
                      <a:fillRect/>
                    </a:stretch>
                  </pic:blipFill>
                  <pic:spPr bwMode="auto">
                    <a:xfrm>
                      <a:off x="0" y="0"/>
                      <a:ext cx="2127454" cy="594082"/>
                    </a:xfrm>
                    <a:prstGeom prst="rect">
                      <a:avLst/>
                    </a:prstGeom>
                    <a:noFill/>
                    <a:ln w="9525">
                      <a:noFill/>
                      <a:miter lim="800000"/>
                      <a:headEnd/>
                      <a:tailEnd/>
                    </a:ln>
                  </pic:spPr>
                </pic:pic>
              </a:graphicData>
            </a:graphic>
          </wp:inline>
        </w:drawing>
      </w:r>
    </w:p>
    <w:p w:rsidR="009D0239" w:rsidRPr="004F7A7A" w:rsidRDefault="009D0239" w:rsidP="004F7A7A">
      <w:pPr>
        <w:spacing w:after="0" w:line="240" w:lineRule="auto"/>
        <w:rPr>
          <w:sz w:val="24"/>
          <w:szCs w:val="24"/>
        </w:rPr>
      </w:pPr>
    </w:p>
    <w:p w:rsidR="004F7A7A" w:rsidRDefault="004F7A7A" w:rsidP="004F7A7A">
      <w:pPr>
        <w:spacing w:after="0" w:line="240" w:lineRule="auto"/>
        <w:rPr>
          <w:rFonts w:asciiTheme="minorHAnsi" w:eastAsiaTheme="minorHAnsi" w:hAnsiTheme="minorHAnsi" w:cstheme="minorHAnsi"/>
          <w:u w:val="single"/>
        </w:rPr>
      </w:pPr>
      <w:r w:rsidRPr="006B1DD8">
        <w:rPr>
          <w:rFonts w:asciiTheme="minorHAnsi" w:eastAsiaTheme="minorHAnsi" w:hAnsiTheme="minorHAnsi" w:cstheme="minorHAnsi"/>
          <w:u w:val="single"/>
        </w:rPr>
        <w:t>Unterschiedliche Reaktionen:</w:t>
      </w:r>
    </w:p>
    <w:p w:rsidR="00053190" w:rsidRPr="006B1DD8" w:rsidRDefault="00053190" w:rsidP="004F7A7A">
      <w:pPr>
        <w:spacing w:after="0" w:line="240" w:lineRule="auto"/>
        <w:rPr>
          <w:rFonts w:asciiTheme="minorHAnsi" w:eastAsiaTheme="minorHAnsi" w:hAnsiTheme="minorHAnsi" w:cstheme="minorHAnsi"/>
          <w:u w:val="single"/>
        </w:rPr>
      </w:pPr>
    </w:p>
    <w:p w:rsidR="004F7A7A" w:rsidRDefault="004F7A7A" w:rsidP="004F7A7A">
      <w:pPr>
        <w:autoSpaceDE w:val="0"/>
        <w:autoSpaceDN w:val="0"/>
        <w:adjustRightInd w:val="0"/>
        <w:spacing w:after="0" w:line="240" w:lineRule="auto"/>
        <w:rPr>
          <w:color w:val="000000" w:themeColor="text1"/>
        </w:rPr>
      </w:pPr>
      <w:r w:rsidRPr="006B1DD8">
        <w:rPr>
          <w:color w:val="000000" w:themeColor="text1"/>
        </w:rPr>
        <w:t xml:space="preserve">Addition von Carbenen an </w:t>
      </w:r>
      <w:hyperlink r:id="rId38" w:tooltip="Alkene" w:history="1">
        <w:r w:rsidRPr="006B1DD8">
          <w:rPr>
            <w:color w:val="000000" w:themeColor="text1"/>
          </w:rPr>
          <w:t>Alkene</w:t>
        </w:r>
      </w:hyperlink>
      <w:r w:rsidRPr="006B1DD8">
        <w:rPr>
          <w:color w:val="000000" w:themeColor="text1"/>
        </w:rPr>
        <w:t xml:space="preserve"> führt zu</w:t>
      </w:r>
      <w:r>
        <w:rPr>
          <w:color w:val="000000" w:themeColor="text1"/>
        </w:rPr>
        <w:t xml:space="preserve"> </w:t>
      </w:r>
      <w:hyperlink r:id="rId39" w:tooltip="Cyclopropan" w:history="1">
        <w:r w:rsidRPr="006B1DD8">
          <w:rPr>
            <w:color w:val="000000" w:themeColor="text1"/>
          </w:rPr>
          <w:t>Cyclo</w:t>
        </w:r>
        <w:r>
          <w:rPr>
            <w:color w:val="000000" w:themeColor="text1"/>
          </w:rPr>
          <w:t>-</w:t>
        </w:r>
        <w:r w:rsidRPr="006B1DD8">
          <w:rPr>
            <w:color w:val="000000" w:themeColor="text1"/>
          </w:rPr>
          <w:t>propanen</w:t>
        </w:r>
      </w:hyperlink>
      <w:r w:rsidRPr="006B1DD8">
        <w:rPr>
          <w:color w:val="000000" w:themeColor="text1"/>
        </w:rPr>
        <w:t xml:space="preserve">. Dabei ist die Addition eines </w:t>
      </w:r>
      <w:r w:rsidRPr="006B1DD8">
        <w:rPr>
          <w:b/>
          <w:color w:val="000000" w:themeColor="text1"/>
        </w:rPr>
        <w:t>Singulettcarbens immer stereospezifisch</w:t>
      </w:r>
      <w:r w:rsidRPr="006B1DD8">
        <w:rPr>
          <w:color w:val="000000" w:themeColor="text1"/>
        </w:rPr>
        <w:t xml:space="preserve"> und verläuft unter Erhaltung der </w:t>
      </w:r>
      <w:hyperlink r:id="rId40" w:tooltip="Stereochemie" w:history="1">
        <w:r w:rsidRPr="006B1DD8">
          <w:rPr>
            <w:color w:val="000000" w:themeColor="text1"/>
          </w:rPr>
          <w:t>Stereochemie</w:t>
        </w:r>
      </w:hyperlink>
      <w:r w:rsidRPr="006B1DD8">
        <w:rPr>
          <w:color w:val="000000" w:themeColor="text1"/>
        </w:rPr>
        <w:t xml:space="preserve"> des Alkens. </w:t>
      </w:r>
    </w:p>
    <w:p w:rsidR="00053190" w:rsidRDefault="00053190" w:rsidP="004F7A7A">
      <w:pPr>
        <w:autoSpaceDE w:val="0"/>
        <w:autoSpaceDN w:val="0"/>
        <w:adjustRightInd w:val="0"/>
        <w:spacing w:after="0" w:line="240" w:lineRule="auto"/>
        <w:rPr>
          <w:color w:val="000000" w:themeColor="text1"/>
        </w:rPr>
      </w:pPr>
    </w:p>
    <w:p w:rsidR="004F7A7A" w:rsidRPr="006B1DD8" w:rsidRDefault="004F7A7A" w:rsidP="004F7A7A">
      <w:pPr>
        <w:autoSpaceDE w:val="0"/>
        <w:autoSpaceDN w:val="0"/>
        <w:adjustRightInd w:val="0"/>
        <w:spacing w:after="0" w:line="240" w:lineRule="auto"/>
        <w:rPr>
          <w:color w:val="000000" w:themeColor="text1"/>
        </w:rPr>
      </w:pPr>
      <w:r w:rsidRPr="006B1DD8">
        <w:rPr>
          <w:color w:val="000000" w:themeColor="text1"/>
        </w:rPr>
        <w:t xml:space="preserve">Ein </w:t>
      </w:r>
      <w:r w:rsidRPr="006B1DD8">
        <w:rPr>
          <w:b/>
          <w:color w:val="000000" w:themeColor="text1"/>
        </w:rPr>
        <w:t>Triplettcarben</w:t>
      </w:r>
      <w:r w:rsidRPr="006B1DD8">
        <w:rPr>
          <w:color w:val="000000" w:themeColor="text1"/>
        </w:rPr>
        <w:t xml:space="preserve"> kann dagegen zu </w:t>
      </w:r>
      <w:r w:rsidRPr="006B1DD8">
        <w:rPr>
          <w:b/>
          <w:color w:val="000000" w:themeColor="text1"/>
        </w:rPr>
        <w:t>stereospezifischen</w:t>
      </w:r>
      <w:r w:rsidRPr="006B1DD8">
        <w:rPr>
          <w:color w:val="000000" w:themeColor="text1"/>
        </w:rPr>
        <w:t xml:space="preserve"> Produkten führen, muss aber nicht. Man erklärt dies durch einen konzertierten Mechanismus, den das Singulettcarben eingeht. Das Triplett</w:t>
      </w:r>
      <w:r>
        <w:rPr>
          <w:color w:val="000000" w:themeColor="text1"/>
        </w:rPr>
        <w:t>-</w:t>
      </w:r>
      <w:r w:rsidRPr="006B1DD8">
        <w:rPr>
          <w:color w:val="000000" w:themeColor="text1"/>
        </w:rPr>
        <w:t xml:space="preserve">carben addiert dagegen zunächst an ein C-Atom im Alken. Der Ringschluss zum Cyclopropan ist spinverboten. Es muss zunächst noch zu einer </w:t>
      </w:r>
      <w:r w:rsidRPr="003C4904">
        <w:rPr>
          <w:b/>
          <w:color w:val="000000" w:themeColor="text1"/>
          <w:u w:val="single"/>
        </w:rPr>
        <w:t>Spininversion</w:t>
      </w:r>
      <w:r w:rsidRPr="006B1DD8">
        <w:rPr>
          <w:color w:val="000000" w:themeColor="text1"/>
        </w:rPr>
        <w:t xml:space="preserve"> kommen, welche Zeit benötigt. In diesem Zeitraum ist daher eine Rotation um eine C-C-Bindungsachse möglich. Ob also ein Triplett</w:t>
      </w:r>
      <w:r>
        <w:rPr>
          <w:color w:val="000000" w:themeColor="text1"/>
        </w:rPr>
        <w:t>-</w:t>
      </w:r>
      <w:r w:rsidRPr="006B1DD8">
        <w:rPr>
          <w:color w:val="000000" w:themeColor="text1"/>
        </w:rPr>
        <w:t>carben stereospezifisch addiert, hängt davon ab, wie schnell die Spininversion im zweiten Schritt erfolgt.</w:t>
      </w:r>
    </w:p>
    <w:p w:rsidR="004F7A7A" w:rsidRDefault="004F7A7A" w:rsidP="004F7A7A">
      <w:pPr>
        <w:spacing w:after="0" w:line="240" w:lineRule="auto"/>
        <w:rPr>
          <w:rFonts w:asciiTheme="minorHAnsi" w:eastAsiaTheme="minorHAnsi" w:hAnsiTheme="minorHAnsi" w:cstheme="minorHAnsi"/>
        </w:rPr>
      </w:pPr>
      <w:r>
        <w:rPr>
          <w:rFonts w:asciiTheme="minorHAnsi" w:eastAsiaTheme="minorHAnsi" w:hAnsiTheme="minorHAnsi" w:cstheme="minorHAnsi"/>
          <w:noProof/>
          <w:lang w:eastAsia="de-AT"/>
        </w:rPr>
        <w:drawing>
          <wp:inline distT="0" distB="0" distL="0" distR="0">
            <wp:extent cx="5727700" cy="3752215"/>
            <wp:effectExtent l="38100" t="57150" r="120650" b="95885"/>
            <wp:docPr id="5"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srcRect/>
                    <a:stretch>
                      <a:fillRect/>
                    </a:stretch>
                  </pic:blipFill>
                  <pic:spPr bwMode="auto">
                    <a:xfrm>
                      <a:off x="0" y="0"/>
                      <a:ext cx="5727700" cy="3752215"/>
                    </a:xfrm>
                    <a:prstGeom prst="rect">
                      <a:avLst/>
                    </a:prstGeom>
                    <a:ln w="38100" cap="sq">
                      <a:solidFill>
                        <a:srgbClr val="00B0F0"/>
                      </a:solidFill>
                      <a:prstDash val="solid"/>
                      <a:miter lim="800000"/>
                    </a:ln>
                    <a:effectLst>
                      <a:outerShdw blurRad="50800" dist="38100" dir="2700000" algn="tl" rotWithShape="0">
                        <a:srgbClr val="000000">
                          <a:alpha val="43000"/>
                        </a:srgbClr>
                      </a:outerShdw>
                    </a:effectLst>
                  </pic:spPr>
                </pic:pic>
              </a:graphicData>
            </a:graphic>
          </wp:inline>
        </w:drawing>
      </w:r>
    </w:p>
    <w:p w:rsidR="004F7A7A" w:rsidRDefault="004F7A7A" w:rsidP="004F7A7A">
      <w:pPr>
        <w:spacing w:after="0" w:line="240" w:lineRule="auto"/>
        <w:rPr>
          <w:sz w:val="24"/>
          <w:szCs w:val="24"/>
          <w:u w:val="single"/>
        </w:rPr>
      </w:pPr>
    </w:p>
    <w:p w:rsidR="00053190" w:rsidRPr="00DE3FC8" w:rsidRDefault="00053190" w:rsidP="00053190">
      <w:pPr>
        <w:numPr>
          <w:ilvl w:val="0"/>
          <w:numId w:val="1"/>
        </w:numPr>
        <w:spacing w:after="120" w:line="240" w:lineRule="auto"/>
        <w:ind w:left="0"/>
        <w:rPr>
          <w:sz w:val="24"/>
          <w:szCs w:val="24"/>
          <w:u w:val="single"/>
        </w:rPr>
      </w:pPr>
      <w:r w:rsidRPr="00DE3FC8">
        <w:rPr>
          <w:sz w:val="24"/>
          <w:szCs w:val="24"/>
          <w:u w:val="single"/>
        </w:rPr>
        <w:t xml:space="preserve">Stellen Sie die unterschiedlichen </w:t>
      </w:r>
      <w:r w:rsidRPr="007F73B0">
        <w:rPr>
          <w:sz w:val="24"/>
          <w:szCs w:val="24"/>
          <w:u w:val="single"/>
        </w:rPr>
        <w:t>Strukturen</w:t>
      </w:r>
      <w:r w:rsidRPr="00DE3FC8">
        <w:rPr>
          <w:sz w:val="24"/>
          <w:szCs w:val="24"/>
          <w:u w:val="single"/>
        </w:rPr>
        <w:t xml:space="preserve"> eines </w:t>
      </w:r>
      <w:r w:rsidRPr="00DE3FC8">
        <w:rPr>
          <w:color w:val="FF0000"/>
          <w:sz w:val="24"/>
          <w:szCs w:val="24"/>
          <w:u w:val="single"/>
        </w:rPr>
        <w:t>Carbens</w:t>
      </w:r>
      <w:r w:rsidRPr="00DE3FC8">
        <w:rPr>
          <w:sz w:val="24"/>
          <w:szCs w:val="24"/>
          <w:u w:val="single"/>
        </w:rPr>
        <w:t xml:space="preserve"> dar und beschreiben Sie die </w:t>
      </w:r>
      <w:r w:rsidRPr="007F73B0">
        <w:rPr>
          <w:color w:val="FF0000"/>
          <w:sz w:val="24"/>
          <w:szCs w:val="24"/>
          <w:u w:val="single"/>
        </w:rPr>
        <w:t>Reaktivitätsdifferenz</w:t>
      </w:r>
      <w:r w:rsidRPr="00DE3FC8">
        <w:rPr>
          <w:sz w:val="24"/>
          <w:szCs w:val="24"/>
          <w:u w:val="single"/>
        </w:rPr>
        <w:t xml:space="preserve"> an konkreten Beispielen.</w:t>
      </w:r>
      <w:r w:rsidRPr="00DE3FC8">
        <w:rPr>
          <w:color w:val="92D050"/>
          <w:sz w:val="24"/>
          <w:szCs w:val="24"/>
          <w:u w:val="single"/>
        </w:rPr>
        <w:t xml:space="preserve"> </w:t>
      </w:r>
    </w:p>
    <w:p w:rsidR="004F7A7A" w:rsidRPr="00053190" w:rsidRDefault="00053190" w:rsidP="004F7A7A">
      <w:pPr>
        <w:spacing w:after="0" w:line="240" w:lineRule="auto"/>
        <w:rPr>
          <w:sz w:val="24"/>
          <w:szCs w:val="24"/>
        </w:rPr>
      </w:pPr>
      <w:r w:rsidRPr="00053190">
        <w:rPr>
          <w:sz w:val="24"/>
          <w:szCs w:val="24"/>
        </w:rPr>
        <w:lastRenderedPageBreak/>
        <w:t>Siehe vorherige Frage</w:t>
      </w:r>
      <w:r>
        <w:rPr>
          <w:sz w:val="24"/>
          <w:szCs w:val="24"/>
        </w:rPr>
        <w:t>.</w:t>
      </w:r>
    </w:p>
    <w:p w:rsidR="007F73B0" w:rsidRDefault="007F73B0" w:rsidP="004F7A7A">
      <w:pPr>
        <w:spacing w:after="0" w:line="240" w:lineRule="auto"/>
        <w:rPr>
          <w:sz w:val="24"/>
          <w:szCs w:val="24"/>
          <w:u w:val="single"/>
        </w:rPr>
      </w:pPr>
    </w:p>
    <w:p w:rsidR="003B0519" w:rsidRPr="007F73B0" w:rsidRDefault="003B0519" w:rsidP="00027D31">
      <w:pPr>
        <w:numPr>
          <w:ilvl w:val="0"/>
          <w:numId w:val="1"/>
        </w:numPr>
        <w:spacing w:after="0" w:line="240" w:lineRule="auto"/>
        <w:ind w:left="0"/>
        <w:rPr>
          <w:sz w:val="24"/>
          <w:szCs w:val="24"/>
          <w:u w:val="single"/>
        </w:rPr>
      </w:pPr>
      <w:r w:rsidRPr="003B0519">
        <w:rPr>
          <w:sz w:val="24"/>
          <w:szCs w:val="24"/>
          <w:u w:val="single"/>
        </w:rPr>
        <w:t>Geben Sie die beiden bekanntesten Bindungsmodelle des Cyclopropans mit Beschreibung der Orbitalverhältnisse grafisch wieder und kommentieren Sie diese kurz und prägnant.</w:t>
      </w:r>
    </w:p>
    <w:p w:rsidR="003C4904" w:rsidRDefault="003C4904" w:rsidP="00027D31">
      <w:pPr>
        <w:autoSpaceDE w:val="0"/>
        <w:autoSpaceDN w:val="0"/>
        <w:adjustRightInd w:val="0"/>
        <w:spacing w:after="0" w:line="240" w:lineRule="auto"/>
        <w:rPr>
          <w:rFonts w:asciiTheme="minorHAnsi" w:eastAsiaTheme="minorHAnsi" w:hAnsiTheme="minorHAnsi" w:cstheme="minorHAnsi"/>
        </w:rPr>
      </w:pPr>
    </w:p>
    <w:p w:rsidR="003C4904" w:rsidRPr="006251F1" w:rsidRDefault="006251F1" w:rsidP="006251F1">
      <w:pPr>
        <w:pStyle w:val="Listenabsatz"/>
        <w:numPr>
          <w:ilvl w:val="0"/>
          <w:numId w:val="12"/>
        </w:numPr>
        <w:autoSpaceDE w:val="0"/>
        <w:autoSpaceDN w:val="0"/>
        <w:adjustRightInd w:val="0"/>
        <w:spacing w:after="0" w:line="240" w:lineRule="auto"/>
        <w:ind w:left="426"/>
        <w:rPr>
          <w:rFonts w:asciiTheme="minorHAnsi" w:eastAsiaTheme="minorHAnsi" w:hAnsiTheme="minorHAnsi" w:cstheme="minorHAnsi"/>
        </w:rPr>
      </w:pPr>
      <w:r>
        <w:rPr>
          <w:rFonts w:asciiTheme="minorHAnsi" w:eastAsiaTheme="minorHAnsi" w:hAnsiTheme="minorHAnsi" w:cstheme="minorHAnsi"/>
        </w:rPr>
        <w:t xml:space="preserve">Wikipedia:  </w:t>
      </w:r>
      <w:hyperlink r:id="rId42" w:history="1">
        <w:r w:rsidRPr="006251F1">
          <w:rPr>
            <w:rStyle w:val="Hyperlink"/>
            <w:rFonts w:asciiTheme="minorHAnsi" w:eastAsiaTheme="minorHAnsi" w:hAnsiTheme="minorHAnsi" w:cstheme="minorHAnsi"/>
          </w:rPr>
          <w:t>Bent Bond</w:t>
        </w:r>
      </w:hyperlink>
    </w:p>
    <w:p w:rsidR="006251F1" w:rsidRDefault="006251F1" w:rsidP="00027D31">
      <w:pPr>
        <w:autoSpaceDE w:val="0"/>
        <w:autoSpaceDN w:val="0"/>
        <w:adjustRightInd w:val="0"/>
        <w:spacing w:after="0" w:line="240" w:lineRule="auto"/>
        <w:rPr>
          <w:rFonts w:asciiTheme="minorHAnsi" w:eastAsiaTheme="minorHAnsi" w:hAnsiTheme="minorHAnsi" w:cstheme="minorHAnsi"/>
        </w:rPr>
      </w:pPr>
    </w:p>
    <w:p w:rsidR="003B0519" w:rsidRPr="003B0519" w:rsidRDefault="003B0519" w:rsidP="00027D31">
      <w:pPr>
        <w:autoSpaceDE w:val="0"/>
        <w:autoSpaceDN w:val="0"/>
        <w:adjustRightInd w:val="0"/>
        <w:spacing w:after="0" w:line="240" w:lineRule="auto"/>
        <w:rPr>
          <w:rFonts w:asciiTheme="minorHAnsi" w:eastAsiaTheme="minorHAnsi" w:hAnsiTheme="minorHAnsi" w:cstheme="minorHAnsi"/>
        </w:rPr>
      </w:pPr>
      <w:r w:rsidRPr="003B0519">
        <w:rPr>
          <w:rFonts w:asciiTheme="minorHAnsi" w:eastAsiaTheme="minorHAnsi" w:hAnsiTheme="minorHAnsi" w:cstheme="minorHAnsi"/>
        </w:rPr>
        <w:t>Im Gegensatz zum Sechsring sind im Drei- und Vierring die Bindungswinkel</w:t>
      </w:r>
      <w:r>
        <w:rPr>
          <w:rFonts w:asciiTheme="minorHAnsi" w:eastAsiaTheme="minorHAnsi" w:hAnsiTheme="minorHAnsi" w:cstheme="minorHAnsi"/>
        </w:rPr>
        <w:t xml:space="preserve"> </w:t>
      </w:r>
      <w:r w:rsidRPr="003B0519">
        <w:rPr>
          <w:rFonts w:asciiTheme="minorHAnsi" w:eastAsiaTheme="minorHAnsi" w:hAnsiTheme="minorHAnsi" w:cstheme="minorHAnsi"/>
        </w:rPr>
        <w:t>deformiert. Es tritt eine Ringspannung auf, die Baeyer-Spannung genannt wird:</w:t>
      </w:r>
      <w:r>
        <w:rPr>
          <w:rFonts w:asciiTheme="minorHAnsi" w:eastAsiaTheme="minorHAnsi" w:hAnsiTheme="minorHAnsi" w:cstheme="minorHAnsi"/>
        </w:rPr>
        <w:t xml:space="preserve"> </w:t>
      </w:r>
      <w:r w:rsidRPr="003B0519">
        <w:rPr>
          <w:rFonts w:asciiTheme="minorHAnsi" w:eastAsiaTheme="minorHAnsi" w:hAnsiTheme="minorHAnsi" w:cstheme="minorHAnsi"/>
        </w:rPr>
        <w:t>Alle C-Atome sollten sp3-hybridisiert sein und Bindunswinkel von 109,3° bilden.</w:t>
      </w:r>
      <w:r>
        <w:rPr>
          <w:rFonts w:asciiTheme="minorHAnsi" w:eastAsiaTheme="minorHAnsi" w:hAnsiTheme="minorHAnsi" w:cstheme="minorHAnsi"/>
        </w:rPr>
        <w:t xml:space="preserve"> </w:t>
      </w:r>
      <w:r w:rsidRPr="003B0519">
        <w:rPr>
          <w:rFonts w:asciiTheme="minorHAnsi" w:eastAsiaTheme="minorHAnsi" w:hAnsiTheme="minorHAnsi" w:cstheme="minorHAnsi"/>
        </w:rPr>
        <w:t>Wegen der Winkeldeformation ist die Überlappung der Orbitale jedoch nicht</w:t>
      </w:r>
      <w:r>
        <w:rPr>
          <w:rFonts w:asciiTheme="minorHAnsi" w:eastAsiaTheme="minorHAnsi" w:hAnsiTheme="minorHAnsi" w:cstheme="minorHAnsi"/>
        </w:rPr>
        <w:t xml:space="preserve"> </w:t>
      </w:r>
      <w:r w:rsidRPr="003B0519">
        <w:rPr>
          <w:rFonts w:asciiTheme="minorHAnsi" w:eastAsiaTheme="minorHAnsi" w:hAnsiTheme="minorHAnsi" w:cstheme="minorHAnsi"/>
        </w:rPr>
        <w:t>optimal. Es wird vermutet, dass die Änderung der Bindungswinkel durch Änderungen in der Hybridisierung der C-Atome zustande kommt und dadurch die Bindung</w:t>
      </w:r>
      <w:r w:rsidR="008975B1">
        <w:rPr>
          <w:rFonts w:asciiTheme="minorHAnsi" w:eastAsiaTheme="minorHAnsi" w:hAnsiTheme="minorHAnsi" w:cstheme="minorHAnsi"/>
        </w:rPr>
        <w:t xml:space="preserve"> </w:t>
      </w:r>
      <w:r w:rsidRPr="003B0519">
        <w:rPr>
          <w:rFonts w:asciiTheme="minorHAnsi" w:eastAsiaTheme="minorHAnsi" w:hAnsiTheme="minorHAnsi" w:cstheme="minorHAnsi"/>
        </w:rPr>
        <w:t>einer C=C-Bindung ähnlich wird. Abbildung 19a zeigt dies am Beispiel der bindenden</w:t>
      </w:r>
      <w:r w:rsidR="008975B1">
        <w:rPr>
          <w:rFonts w:asciiTheme="minorHAnsi" w:eastAsiaTheme="minorHAnsi" w:hAnsiTheme="minorHAnsi" w:cstheme="minorHAnsi"/>
        </w:rPr>
        <w:t xml:space="preserve"> </w:t>
      </w:r>
      <w:r w:rsidRPr="003B0519">
        <w:rPr>
          <w:rFonts w:asciiTheme="minorHAnsi" w:eastAsiaTheme="minorHAnsi" w:hAnsiTheme="minorHAnsi" w:cstheme="minorHAnsi"/>
        </w:rPr>
        <w:t>sp3-Orbitale des Cyclopropans. Die außerhalb der Kernverbindungslinien</w:t>
      </w:r>
      <w:r w:rsidR="008975B1">
        <w:rPr>
          <w:rFonts w:asciiTheme="minorHAnsi" w:eastAsiaTheme="minorHAnsi" w:hAnsiTheme="minorHAnsi" w:cstheme="minorHAnsi"/>
        </w:rPr>
        <w:t xml:space="preserve"> </w:t>
      </w:r>
      <w:r w:rsidRPr="003B0519">
        <w:rPr>
          <w:rFonts w:asciiTheme="minorHAnsi" w:eastAsiaTheme="minorHAnsi" w:hAnsiTheme="minorHAnsi" w:cstheme="minorHAnsi"/>
        </w:rPr>
        <w:t>liegenden „gekrümmten“ Bindungen sind gut zu erkennen. Das neuere Walsh-Modell in Abb. 19b geht davon aus, dass die C–C-Bindungen des Rings durch</w:t>
      </w:r>
      <w:r w:rsidR="008975B1">
        <w:rPr>
          <w:rFonts w:asciiTheme="minorHAnsi" w:eastAsiaTheme="minorHAnsi" w:hAnsiTheme="minorHAnsi" w:cstheme="minorHAnsi"/>
        </w:rPr>
        <w:t xml:space="preserve"> </w:t>
      </w:r>
      <w:r w:rsidRPr="003B0519">
        <w:rPr>
          <w:rFonts w:asciiTheme="minorHAnsi" w:eastAsiaTheme="minorHAnsi" w:hAnsiTheme="minorHAnsi" w:cstheme="minorHAnsi"/>
        </w:rPr>
        <w:t>Über</w:t>
      </w:r>
      <w:r w:rsidR="008975B1">
        <w:rPr>
          <w:rFonts w:asciiTheme="minorHAnsi" w:eastAsiaTheme="minorHAnsi" w:hAnsiTheme="minorHAnsi" w:cstheme="minorHAnsi"/>
        </w:rPr>
        <w:t>-</w:t>
      </w:r>
      <w:r w:rsidRPr="003B0519">
        <w:rPr>
          <w:rFonts w:asciiTheme="minorHAnsi" w:eastAsiaTheme="minorHAnsi" w:hAnsiTheme="minorHAnsi" w:cstheme="minorHAnsi"/>
        </w:rPr>
        <w:t>lappung dreier p-Orbitale mit je einem sp2-Orbital entstehen. Dabei tritt auch</w:t>
      </w:r>
      <w:r w:rsidR="008975B1">
        <w:rPr>
          <w:rFonts w:asciiTheme="minorHAnsi" w:eastAsiaTheme="minorHAnsi" w:hAnsiTheme="minorHAnsi" w:cstheme="minorHAnsi"/>
        </w:rPr>
        <w:t xml:space="preserve"> </w:t>
      </w:r>
      <w:r w:rsidRPr="003B0519">
        <w:rPr>
          <w:rFonts w:asciiTheme="minorHAnsi" w:eastAsiaTheme="minorHAnsi" w:hAnsiTheme="minorHAnsi" w:cstheme="minorHAnsi"/>
        </w:rPr>
        <w:t>eine antibindende Wechselwirkung auf. Damit lässt sich die hohe Reaktivität des</w:t>
      </w:r>
      <w:r w:rsidR="008975B1">
        <w:rPr>
          <w:rFonts w:asciiTheme="minorHAnsi" w:eastAsiaTheme="minorHAnsi" w:hAnsiTheme="minorHAnsi" w:cstheme="minorHAnsi"/>
        </w:rPr>
        <w:t xml:space="preserve"> </w:t>
      </w:r>
      <w:r w:rsidRPr="003B0519">
        <w:rPr>
          <w:rFonts w:asciiTheme="minorHAnsi" w:eastAsiaTheme="minorHAnsi" w:hAnsiTheme="minorHAnsi" w:cstheme="minorHAnsi"/>
        </w:rPr>
        <w:t>Cyclopropans gegenüber Br2 oder H2SO4 im Vergleich zu Cyclobutan und den</w:t>
      </w:r>
      <w:r w:rsidR="008975B1">
        <w:rPr>
          <w:rFonts w:asciiTheme="minorHAnsi" w:eastAsiaTheme="minorHAnsi" w:hAnsiTheme="minorHAnsi" w:cstheme="minorHAnsi"/>
        </w:rPr>
        <w:t xml:space="preserve"> </w:t>
      </w:r>
      <w:r w:rsidRPr="003B0519">
        <w:rPr>
          <w:rFonts w:asciiTheme="minorHAnsi" w:eastAsiaTheme="minorHAnsi" w:hAnsiTheme="minorHAnsi" w:cstheme="minorHAnsi"/>
        </w:rPr>
        <w:t>anderen Cycloalkanen erklären, die keine entsprechende Reaktion zeigen.</w:t>
      </w:r>
      <w:r w:rsidR="008975B1">
        <w:rPr>
          <w:rFonts w:asciiTheme="minorHAnsi" w:eastAsiaTheme="minorHAnsi" w:hAnsiTheme="minorHAnsi" w:cstheme="minorHAnsi"/>
        </w:rPr>
        <w:t xml:space="preserve"> </w:t>
      </w:r>
      <w:r w:rsidRPr="003B0519">
        <w:rPr>
          <w:rFonts w:asciiTheme="minorHAnsi" w:eastAsiaTheme="minorHAnsi" w:hAnsiTheme="minorHAnsi" w:cstheme="minorHAnsi"/>
        </w:rPr>
        <w:t>Bei unsubstituierten Cycloalkanen tritt überdies − infolge von Wechselwirkungen</w:t>
      </w:r>
    </w:p>
    <w:p w:rsidR="003B0519" w:rsidRPr="003B0519" w:rsidRDefault="003B0519" w:rsidP="00027D31">
      <w:pPr>
        <w:autoSpaceDE w:val="0"/>
        <w:autoSpaceDN w:val="0"/>
        <w:adjustRightInd w:val="0"/>
        <w:spacing w:after="0" w:line="240" w:lineRule="auto"/>
        <w:rPr>
          <w:rFonts w:asciiTheme="minorHAnsi" w:eastAsiaTheme="minorHAnsi" w:hAnsiTheme="minorHAnsi" w:cstheme="minorHAnsi"/>
        </w:rPr>
      </w:pPr>
      <w:r w:rsidRPr="003B0519">
        <w:rPr>
          <w:rFonts w:asciiTheme="minorHAnsi" w:eastAsiaTheme="minorHAnsi" w:hAnsiTheme="minorHAnsi" w:cstheme="minorHAnsi"/>
        </w:rPr>
        <w:t>zwischen den H-Atomen − eine Konformationsspannung auf, die man oft</w:t>
      </w:r>
      <w:r w:rsidR="008975B1">
        <w:rPr>
          <w:rFonts w:asciiTheme="minorHAnsi" w:eastAsiaTheme="minorHAnsi" w:hAnsiTheme="minorHAnsi" w:cstheme="minorHAnsi"/>
        </w:rPr>
        <w:t xml:space="preserve"> </w:t>
      </w:r>
      <w:r w:rsidRPr="003B0519">
        <w:rPr>
          <w:rFonts w:asciiTheme="minorHAnsi" w:eastAsiaTheme="minorHAnsi" w:hAnsiTheme="minorHAnsi" w:cstheme="minorHAnsi"/>
        </w:rPr>
        <w:t>als Pitzer-Spannung (Abb. 20) bezeichnet. Sie ist besonders ausgeprägt bei</w:t>
      </w:r>
      <w:r w:rsidR="008975B1">
        <w:rPr>
          <w:rFonts w:asciiTheme="minorHAnsi" w:eastAsiaTheme="minorHAnsi" w:hAnsiTheme="minorHAnsi" w:cstheme="minorHAnsi"/>
        </w:rPr>
        <w:t xml:space="preserve"> </w:t>
      </w:r>
      <w:r w:rsidRPr="003B0519">
        <w:rPr>
          <w:rFonts w:asciiTheme="minorHAnsi" w:eastAsiaTheme="minorHAnsi" w:hAnsiTheme="minorHAnsi" w:cstheme="minorHAnsi"/>
        </w:rPr>
        <w:t>Cyclopropan mit seinem relativ starren, planaren Molekülgerüst. Cyclobutan und</w:t>
      </w:r>
      <w:r w:rsidR="008975B1">
        <w:rPr>
          <w:rFonts w:asciiTheme="minorHAnsi" w:eastAsiaTheme="minorHAnsi" w:hAnsiTheme="minorHAnsi" w:cstheme="minorHAnsi"/>
        </w:rPr>
        <w:t xml:space="preserve"> </w:t>
      </w:r>
      <w:r w:rsidRPr="003B0519">
        <w:rPr>
          <w:rFonts w:asciiTheme="minorHAnsi" w:eastAsiaTheme="minorHAnsi" w:hAnsiTheme="minorHAnsi" w:cstheme="minorHAnsi"/>
        </w:rPr>
        <w:t>Cyclopentan versuchen diese Wechselwirkungen durch einen gewinkelten Molekülbau</w:t>
      </w:r>
      <w:r w:rsidR="008975B1">
        <w:rPr>
          <w:rFonts w:asciiTheme="minorHAnsi" w:eastAsiaTheme="minorHAnsi" w:hAnsiTheme="minorHAnsi" w:cstheme="minorHAnsi"/>
        </w:rPr>
        <w:t xml:space="preserve"> </w:t>
      </w:r>
      <w:r w:rsidRPr="003B0519">
        <w:rPr>
          <w:rFonts w:asciiTheme="minorHAnsi" w:eastAsiaTheme="minorHAnsi" w:hAnsiTheme="minorHAnsi" w:cstheme="minorHAnsi"/>
        </w:rPr>
        <w:t>zu vermindern, wobei sich die aus der Ebene herausgedrehten</w:t>
      </w:r>
    </w:p>
    <w:p w:rsidR="003B0519" w:rsidRDefault="003B0519" w:rsidP="00027D31">
      <w:pPr>
        <w:autoSpaceDE w:val="0"/>
        <w:autoSpaceDN w:val="0"/>
        <w:adjustRightInd w:val="0"/>
        <w:spacing w:after="0" w:line="240" w:lineRule="auto"/>
        <w:rPr>
          <w:rFonts w:asciiTheme="minorHAnsi" w:eastAsiaTheme="minorHAnsi" w:hAnsiTheme="minorHAnsi" w:cstheme="minorHAnsi"/>
        </w:rPr>
      </w:pPr>
      <w:r w:rsidRPr="003B0519">
        <w:rPr>
          <w:rFonts w:asciiTheme="minorHAnsi" w:eastAsiaTheme="minorHAnsi" w:hAnsiTheme="minorHAnsi" w:cstheme="minorHAnsi"/>
        </w:rPr>
        <w:t>CH2-Gruppen durch ständiges Umklappen abwechseln. Der Cyclohexanring liegt</w:t>
      </w:r>
      <w:r w:rsidR="008975B1">
        <w:rPr>
          <w:rFonts w:asciiTheme="minorHAnsi" w:eastAsiaTheme="minorHAnsi" w:hAnsiTheme="minorHAnsi" w:cstheme="minorHAnsi"/>
        </w:rPr>
        <w:t xml:space="preserve"> </w:t>
      </w:r>
      <w:r w:rsidRPr="003B0519">
        <w:rPr>
          <w:rFonts w:asciiTheme="minorHAnsi" w:eastAsiaTheme="minorHAnsi" w:hAnsiTheme="minorHAnsi" w:cstheme="minorHAnsi"/>
        </w:rPr>
        <w:t>bevorzugt in der Sesselkonformation vor.</w:t>
      </w:r>
    </w:p>
    <w:p w:rsidR="003B0519" w:rsidRDefault="003B0519" w:rsidP="00027D31">
      <w:pPr>
        <w:spacing w:after="0" w:line="240" w:lineRule="auto"/>
        <w:rPr>
          <w:rFonts w:asciiTheme="minorHAnsi" w:eastAsiaTheme="minorHAnsi" w:hAnsiTheme="minorHAnsi" w:cstheme="minorHAnsi"/>
        </w:rPr>
      </w:pPr>
    </w:p>
    <w:p w:rsidR="00A47F9A" w:rsidRDefault="003B0519" w:rsidP="00E4093C">
      <w:pPr>
        <w:spacing w:after="0" w:line="240" w:lineRule="auto"/>
        <w:jc w:val="center"/>
        <w:rPr>
          <w:rFonts w:asciiTheme="minorHAnsi" w:eastAsiaTheme="minorHAnsi" w:hAnsiTheme="minorHAnsi" w:cstheme="minorHAnsi"/>
        </w:rPr>
      </w:pPr>
      <w:r w:rsidRPr="0091556E">
        <w:rPr>
          <w:rFonts w:asciiTheme="minorHAnsi" w:eastAsiaTheme="minorHAnsi" w:hAnsiTheme="minorHAnsi" w:cstheme="minorHAnsi"/>
          <w:noProof/>
          <w:bdr w:val="single" w:sz="18" w:space="0" w:color="548DD4" w:themeColor="text2" w:themeTint="99"/>
          <w:lang w:eastAsia="de-AT"/>
        </w:rPr>
        <w:drawing>
          <wp:inline distT="0" distB="0" distL="0" distR="0">
            <wp:extent cx="5095875" cy="1881424"/>
            <wp:effectExtent l="19050" t="0" r="9525" b="0"/>
            <wp:docPr id="4"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a:stretch>
                      <a:fillRect/>
                    </a:stretch>
                  </pic:blipFill>
                  <pic:spPr bwMode="auto">
                    <a:xfrm>
                      <a:off x="0" y="0"/>
                      <a:ext cx="5095875" cy="1881424"/>
                    </a:xfrm>
                    <a:prstGeom prst="rect">
                      <a:avLst/>
                    </a:prstGeom>
                    <a:noFill/>
                    <a:ln w="9525">
                      <a:noFill/>
                      <a:miter lim="800000"/>
                      <a:headEnd/>
                      <a:tailEnd/>
                    </a:ln>
                  </pic:spPr>
                </pic:pic>
              </a:graphicData>
            </a:graphic>
          </wp:inline>
        </w:drawing>
      </w:r>
    </w:p>
    <w:p w:rsidR="00856988" w:rsidRDefault="00856988" w:rsidP="00027D31">
      <w:pPr>
        <w:autoSpaceDE w:val="0"/>
        <w:autoSpaceDN w:val="0"/>
        <w:adjustRightInd w:val="0"/>
        <w:spacing w:after="0" w:line="240" w:lineRule="auto"/>
        <w:rPr>
          <w:rFonts w:asciiTheme="minorHAnsi" w:eastAsiaTheme="minorHAnsi" w:hAnsiTheme="minorHAnsi" w:cstheme="minorHAnsi"/>
        </w:rPr>
      </w:pPr>
    </w:p>
    <w:p w:rsidR="00856988" w:rsidRPr="00E4093C" w:rsidRDefault="00856988" w:rsidP="00E4093C">
      <w:pPr>
        <w:numPr>
          <w:ilvl w:val="0"/>
          <w:numId w:val="1"/>
        </w:numPr>
        <w:spacing w:after="0" w:line="240" w:lineRule="auto"/>
        <w:ind w:left="0"/>
        <w:rPr>
          <w:sz w:val="24"/>
          <w:szCs w:val="24"/>
          <w:u w:val="single"/>
        </w:rPr>
      </w:pPr>
      <w:r w:rsidRPr="00856988">
        <w:rPr>
          <w:sz w:val="24"/>
          <w:szCs w:val="24"/>
          <w:u w:val="single"/>
        </w:rPr>
        <w:t xml:space="preserve">Geben Sie den Verlauf der </w:t>
      </w:r>
      <w:r w:rsidRPr="007F73B0">
        <w:rPr>
          <w:color w:val="FF0000"/>
          <w:sz w:val="24"/>
          <w:szCs w:val="24"/>
          <w:u w:val="single"/>
        </w:rPr>
        <w:t>potentiellen Energie</w:t>
      </w:r>
      <w:r w:rsidRPr="00856988">
        <w:rPr>
          <w:sz w:val="24"/>
          <w:szCs w:val="24"/>
          <w:u w:val="single"/>
        </w:rPr>
        <w:t xml:space="preserve"> des </w:t>
      </w:r>
      <w:r w:rsidRPr="007F73B0">
        <w:rPr>
          <w:color w:val="FF0000"/>
          <w:sz w:val="24"/>
          <w:szCs w:val="24"/>
          <w:u w:val="single"/>
        </w:rPr>
        <w:t>n-Butans</w:t>
      </w:r>
      <w:r w:rsidRPr="00856988">
        <w:rPr>
          <w:sz w:val="24"/>
          <w:szCs w:val="24"/>
          <w:u w:val="single"/>
        </w:rPr>
        <w:t xml:space="preserve"> grafisch wieder (inklusive der  ca.-Größenordnung der Energiebarrieren) und benennen Sie die markanten Konformationen.</w:t>
      </w:r>
      <w:r w:rsidR="00241BC4">
        <w:rPr>
          <w:color w:val="92D050"/>
          <w:sz w:val="24"/>
          <w:szCs w:val="24"/>
        </w:rPr>
        <w:tab/>
      </w:r>
      <w:r w:rsidR="00241BC4">
        <w:rPr>
          <w:color w:val="92D050"/>
          <w:sz w:val="24"/>
          <w:szCs w:val="24"/>
        </w:rPr>
        <w:tab/>
      </w:r>
      <w:r w:rsidR="00241BC4">
        <w:rPr>
          <w:color w:val="92D050"/>
          <w:sz w:val="24"/>
          <w:szCs w:val="24"/>
        </w:rPr>
        <w:tab/>
      </w:r>
      <w:r w:rsidR="00241BC4">
        <w:rPr>
          <w:color w:val="92D050"/>
          <w:sz w:val="24"/>
          <w:szCs w:val="24"/>
        </w:rPr>
        <w:tab/>
      </w:r>
      <w:r w:rsidR="00241BC4">
        <w:rPr>
          <w:color w:val="92D050"/>
          <w:sz w:val="24"/>
          <w:szCs w:val="24"/>
        </w:rPr>
        <w:tab/>
      </w:r>
      <w:r w:rsidR="00241BC4">
        <w:rPr>
          <w:color w:val="92D050"/>
          <w:sz w:val="24"/>
          <w:szCs w:val="24"/>
        </w:rPr>
        <w:tab/>
      </w:r>
    </w:p>
    <w:p w:rsidR="007F73B0" w:rsidRDefault="00E4093C" w:rsidP="00E4093C">
      <w:pPr>
        <w:autoSpaceDE w:val="0"/>
        <w:autoSpaceDN w:val="0"/>
        <w:adjustRightInd w:val="0"/>
        <w:spacing w:after="0" w:line="240" w:lineRule="auto"/>
        <w:jc w:val="both"/>
        <w:rPr>
          <w:rFonts w:asciiTheme="minorHAnsi" w:eastAsiaTheme="minorHAnsi" w:hAnsiTheme="minorHAnsi" w:cstheme="minorHAnsi"/>
        </w:rPr>
      </w:pPr>
      <w:r>
        <w:rPr>
          <w:rFonts w:asciiTheme="minorHAnsi" w:eastAsiaTheme="minorHAnsi" w:hAnsiTheme="minorHAnsi" w:cstheme="minorHAnsi"/>
          <w:noProof/>
          <w:lang w:eastAsia="de-AT"/>
        </w:rPr>
        <w:drawing>
          <wp:anchor distT="0" distB="0" distL="114300" distR="114300" simplePos="0" relativeHeight="251673600" behindDoc="1" locked="0" layoutInCell="1" allowOverlap="1">
            <wp:simplePos x="0" y="0"/>
            <wp:positionH relativeFrom="column">
              <wp:posOffset>3322955</wp:posOffset>
            </wp:positionH>
            <wp:positionV relativeFrom="paragraph">
              <wp:posOffset>1270</wp:posOffset>
            </wp:positionV>
            <wp:extent cx="2390775" cy="1095375"/>
            <wp:effectExtent l="19050" t="0" r="9525" b="0"/>
            <wp:wrapTight wrapText="bothSides">
              <wp:wrapPolygon edited="0">
                <wp:start x="-172" y="0"/>
                <wp:lineTo x="-172" y="21412"/>
                <wp:lineTo x="21686" y="21412"/>
                <wp:lineTo x="21686" y="0"/>
                <wp:lineTo x="-172" y="0"/>
              </wp:wrapPolygon>
            </wp:wrapTight>
            <wp:docPr id="7"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srcRect/>
                    <a:stretch>
                      <a:fillRect/>
                    </a:stretch>
                  </pic:blipFill>
                  <pic:spPr bwMode="auto">
                    <a:xfrm>
                      <a:off x="0" y="0"/>
                      <a:ext cx="2390775" cy="1095375"/>
                    </a:xfrm>
                    <a:prstGeom prst="rect">
                      <a:avLst/>
                    </a:prstGeom>
                    <a:noFill/>
                    <a:ln w="9525">
                      <a:noFill/>
                      <a:miter lim="800000"/>
                      <a:headEnd/>
                      <a:tailEnd/>
                    </a:ln>
                  </pic:spPr>
                </pic:pic>
              </a:graphicData>
            </a:graphic>
          </wp:anchor>
        </w:drawing>
      </w:r>
      <w:r w:rsidR="00856988" w:rsidRPr="00856988">
        <w:rPr>
          <w:rFonts w:asciiTheme="minorHAnsi" w:eastAsiaTheme="minorHAnsi" w:hAnsiTheme="minorHAnsi" w:cstheme="minorHAnsi"/>
        </w:rPr>
        <w:t>Newman-Projektion (Blick von vorne in die C–C-Bindung). Die durchgezogenen</w:t>
      </w:r>
      <w:r w:rsidR="00856988">
        <w:rPr>
          <w:rFonts w:asciiTheme="minorHAnsi" w:eastAsiaTheme="minorHAnsi" w:hAnsiTheme="minorHAnsi" w:cstheme="minorHAnsi"/>
        </w:rPr>
        <w:t xml:space="preserve"> </w:t>
      </w:r>
      <w:r w:rsidR="00856988" w:rsidRPr="00856988">
        <w:rPr>
          <w:rFonts w:asciiTheme="minorHAnsi" w:eastAsiaTheme="minorHAnsi" w:hAnsiTheme="minorHAnsi" w:cstheme="minorHAnsi"/>
        </w:rPr>
        <w:t>Linien sind Bindungen zum vorderen C-Atom, die am Kreis endenden</w:t>
      </w:r>
      <w:r w:rsidR="00856988">
        <w:rPr>
          <w:rFonts w:asciiTheme="minorHAnsi" w:eastAsiaTheme="minorHAnsi" w:hAnsiTheme="minorHAnsi" w:cstheme="minorHAnsi"/>
        </w:rPr>
        <w:t xml:space="preserve"> </w:t>
      </w:r>
      <w:r w:rsidR="00856988" w:rsidRPr="00856988">
        <w:rPr>
          <w:rFonts w:asciiTheme="minorHAnsi" w:eastAsiaTheme="minorHAnsi" w:hAnsiTheme="minorHAnsi" w:cstheme="minorHAnsi"/>
        </w:rPr>
        <w:t>Linien Bindungen zum hinteren C-Atom. Die Linien bei der ekliptischen Formmüssten streng genommen aufeinander liegen (verdeckte Konformation). Bei der</w:t>
      </w:r>
      <w:r w:rsidR="00856988">
        <w:rPr>
          <w:rFonts w:asciiTheme="minorHAnsi" w:eastAsiaTheme="minorHAnsi" w:hAnsiTheme="minorHAnsi" w:cstheme="minorHAnsi"/>
        </w:rPr>
        <w:t xml:space="preserve"> </w:t>
      </w:r>
      <w:r w:rsidR="00856988" w:rsidRPr="00856988">
        <w:rPr>
          <w:rFonts w:asciiTheme="minorHAnsi" w:eastAsiaTheme="minorHAnsi" w:hAnsiTheme="minorHAnsi" w:cstheme="minorHAnsi"/>
        </w:rPr>
        <w:t>gestaffelten Konformation stehen die H-Atome exakt auf Lücke.</w:t>
      </w:r>
    </w:p>
    <w:p w:rsidR="00856988" w:rsidRPr="00856988" w:rsidRDefault="00856988" w:rsidP="00027D31">
      <w:pPr>
        <w:autoSpaceDE w:val="0"/>
        <w:autoSpaceDN w:val="0"/>
        <w:adjustRightInd w:val="0"/>
        <w:spacing w:after="0" w:line="240" w:lineRule="auto"/>
        <w:rPr>
          <w:rFonts w:asciiTheme="minorHAnsi" w:eastAsiaTheme="minorHAnsi" w:hAnsiTheme="minorHAnsi" w:cstheme="minorHAnsi"/>
        </w:rPr>
      </w:pPr>
      <w:r w:rsidRPr="00856988">
        <w:rPr>
          <w:rFonts w:asciiTheme="minorHAnsi" w:eastAsiaTheme="minorHAnsi" w:hAnsiTheme="minorHAnsi" w:cstheme="minorHAnsi"/>
        </w:rPr>
        <w:t>Neben diesen beiden extremen Konformationen gibt es unendlich viele konformere</w:t>
      </w:r>
      <w:r>
        <w:rPr>
          <w:rFonts w:asciiTheme="minorHAnsi" w:eastAsiaTheme="minorHAnsi" w:hAnsiTheme="minorHAnsi" w:cstheme="minorHAnsi"/>
        </w:rPr>
        <w:t xml:space="preserve"> </w:t>
      </w:r>
      <w:r w:rsidRPr="00856988">
        <w:rPr>
          <w:rFonts w:asciiTheme="minorHAnsi" w:eastAsiaTheme="minorHAnsi" w:hAnsiTheme="minorHAnsi" w:cstheme="minorHAnsi"/>
        </w:rPr>
        <w:t>Anordnungen. Aufgrund der Abstoßung der Bindungselektronen der C-HBindungen</w:t>
      </w:r>
      <w:r>
        <w:rPr>
          <w:rFonts w:asciiTheme="minorHAnsi" w:eastAsiaTheme="minorHAnsi" w:hAnsiTheme="minorHAnsi" w:cstheme="minorHAnsi"/>
        </w:rPr>
        <w:t xml:space="preserve"> </w:t>
      </w:r>
      <w:r w:rsidRPr="00856988">
        <w:rPr>
          <w:rFonts w:asciiTheme="minorHAnsi" w:eastAsiaTheme="minorHAnsi" w:hAnsiTheme="minorHAnsi" w:cstheme="minorHAnsi"/>
        </w:rPr>
        <w:t>ist die gestaffelte Konformation um energieärmer als die</w:t>
      </w:r>
      <w:r>
        <w:rPr>
          <w:rFonts w:asciiTheme="minorHAnsi" w:eastAsiaTheme="minorHAnsi" w:hAnsiTheme="minorHAnsi" w:cstheme="minorHAnsi"/>
        </w:rPr>
        <w:t xml:space="preserve"> </w:t>
      </w:r>
      <w:r w:rsidRPr="00856988">
        <w:rPr>
          <w:rFonts w:asciiTheme="minorHAnsi" w:eastAsiaTheme="minorHAnsi" w:hAnsiTheme="minorHAnsi" w:cstheme="minorHAnsi"/>
        </w:rPr>
        <w:t xml:space="preserve">ekliptische. </w:t>
      </w:r>
      <w:r w:rsidR="00E4093C">
        <w:rPr>
          <w:rFonts w:asciiTheme="minorHAnsi" w:eastAsiaTheme="minorHAnsi" w:hAnsiTheme="minorHAnsi" w:cstheme="minorHAnsi"/>
        </w:rPr>
        <w:t xml:space="preserve"> </w:t>
      </w:r>
      <w:r w:rsidRPr="00856988">
        <w:rPr>
          <w:rFonts w:asciiTheme="minorHAnsi" w:eastAsiaTheme="minorHAnsi" w:hAnsiTheme="minorHAnsi" w:cstheme="minorHAnsi"/>
        </w:rPr>
        <w:t>Größere Energie</w:t>
      </w:r>
      <w:r w:rsidR="00E4093C">
        <w:rPr>
          <w:rFonts w:asciiTheme="minorHAnsi" w:eastAsiaTheme="minorHAnsi" w:hAnsiTheme="minorHAnsi" w:cstheme="minorHAnsi"/>
        </w:rPr>
        <w:t>-</w:t>
      </w:r>
      <w:r w:rsidRPr="00856988">
        <w:rPr>
          <w:rFonts w:asciiTheme="minorHAnsi" w:eastAsiaTheme="minorHAnsi" w:hAnsiTheme="minorHAnsi" w:cstheme="minorHAnsi"/>
        </w:rPr>
        <w:t xml:space="preserve">unterschiede findet man beim n-Butan. Wenn </w:t>
      </w:r>
      <w:r w:rsidRPr="00856988">
        <w:rPr>
          <w:rFonts w:asciiTheme="minorHAnsi" w:eastAsiaTheme="minorHAnsi" w:hAnsiTheme="minorHAnsi" w:cstheme="minorHAnsi"/>
        </w:rPr>
        <w:lastRenderedPageBreak/>
        <w:t>man n-Butan als</w:t>
      </w:r>
      <w:r>
        <w:rPr>
          <w:rFonts w:asciiTheme="minorHAnsi" w:eastAsiaTheme="minorHAnsi" w:hAnsiTheme="minorHAnsi" w:cstheme="minorHAnsi"/>
        </w:rPr>
        <w:t xml:space="preserve"> </w:t>
      </w:r>
      <w:r w:rsidRPr="00856988">
        <w:rPr>
          <w:rFonts w:asciiTheme="minorHAnsi" w:eastAsiaTheme="minorHAnsi" w:hAnsiTheme="minorHAnsi" w:cstheme="minorHAnsi"/>
        </w:rPr>
        <w:t>1,2-disubstituiertes Ethan auffasst (Ersatz je eines H-Atoms durch eine CH3-</w:t>
      </w:r>
      <w:r>
        <w:rPr>
          <w:rFonts w:asciiTheme="minorHAnsi" w:eastAsiaTheme="minorHAnsi" w:hAnsiTheme="minorHAnsi" w:cstheme="minorHAnsi"/>
        </w:rPr>
        <w:t xml:space="preserve"> </w:t>
      </w:r>
      <w:r w:rsidRPr="00856988">
        <w:rPr>
          <w:rFonts w:asciiTheme="minorHAnsi" w:eastAsiaTheme="minorHAnsi" w:hAnsiTheme="minorHAnsi" w:cstheme="minorHAnsi"/>
        </w:rPr>
        <w:t>Gruppe), ergeben sich verschiedene ekliptische und gestaffelte Konformationen,</w:t>
      </w:r>
      <w:r>
        <w:rPr>
          <w:rFonts w:asciiTheme="minorHAnsi" w:eastAsiaTheme="minorHAnsi" w:hAnsiTheme="minorHAnsi" w:cstheme="minorHAnsi"/>
        </w:rPr>
        <w:t xml:space="preserve"> </w:t>
      </w:r>
      <w:r w:rsidRPr="00856988">
        <w:rPr>
          <w:rFonts w:asciiTheme="minorHAnsi" w:eastAsiaTheme="minorHAnsi" w:hAnsiTheme="minorHAnsi" w:cstheme="minorHAnsi"/>
        </w:rPr>
        <w:t>die man wie in Abb. 18 angegeben unterscheidet. Die Energieunterschiede, Torsionswinkel</w:t>
      </w:r>
      <w:r>
        <w:rPr>
          <w:rFonts w:asciiTheme="minorHAnsi" w:eastAsiaTheme="minorHAnsi" w:hAnsiTheme="minorHAnsi" w:cstheme="minorHAnsi"/>
        </w:rPr>
        <w:t xml:space="preserve"> </w:t>
      </w:r>
      <w:r w:rsidRPr="00856988">
        <w:rPr>
          <w:rFonts w:asciiTheme="minorHAnsi" w:eastAsiaTheme="minorHAnsi" w:hAnsiTheme="minorHAnsi" w:cstheme="minorHAnsi"/>
        </w:rPr>
        <w:t>und Bezeichnungen sind zusätzlich aufgeführt.</w:t>
      </w:r>
    </w:p>
    <w:p w:rsidR="00856988" w:rsidRDefault="00856988" w:rsidP="00027D31">
      <w:pPr>
        <w:autoSpaceDE w:val="0"/>
        <w:autoSpaceDN w:val="0"/>
        <w:adjustRightInd w:val="0"/>
        <w:spacing w:after="0" w:line="240" w:lineRule="auto"/>
        <w:rPr>
          <w:rFonts w:asciiTheme="minorHAnsi" w:eastAsiaTheme="minorHAnsi" w:hAnsiTheme="minorHAnsi" w:cstheme="minorHAnsi"/>
        </w:rPr>
      </w:pPr>
      <w:r w:rsidRPr="00856988">
        <w:rPr>
          <w:rFonts w:asciiTheme="minorHAnsi" w:eastAsiaTheme="minorHAnsi" w:hAnsiTheme="minorHAnsi" w:cstheme="minorHAnsi"/>
        </w:rPr>
        <w:t>Da der Energieunterschied zwischen den einzelnen Formen gering ist, können sie</w:t>
      </w:r>
      <w:r>
        <w:rPr>
          <w:rFonts w:asciiTheme="minorHAnsi" w:eastAsiaTheme="minorHAnsi" w:hAnsiTheme="minorHAnsi" w:cstheme="minorHAnsi"/>
        </w:rPr>
        <w:t xml:space="preserve"> </w:t>
      </w:r>
      <w:r w:rsidRPr="00856988">
        <w:rPr>
          <w:rFonts w:asciiTheme="minorHAnsi" w:eastAsiaTheme="minorHAnsi" w:hAnsiTheme="minorHAnsi" w:cstheme="minorHAnsi"/>
        </w:rPr>
        <w:t>sich (bei 20 °C) leicht ineinander umwandeln. Sie stehen miteinander im Gleichgewicht</w:t>
      </w:r>
      <w:r>
        <w:rPr>
          <w:rFonts w:asciiTheme="minorHAnsi" w:eastAsiaTheme="minorHAnsi" w:hAnsiTheme="minorHAnsi" w:cstheme="minorHAnsi"/>
        </w:rPr>
        <w:t xml:space="preserve"> </w:t>
      </w:r>
      <w:r w:rsidRPr="00856988">
        <w:rPr>
          <w:rFonts w:asciiTheme="minorHAnsi" w:eastAsiaTheme="minorHAnsi" w:hAnsiTheme="minorHAnsi" w:cstheme="minorHAnsi"/>
        </w:rPr>
        <w:t>und können deshalb nicht getrennt isoliert werden; man kann sie jedoch</w:t>
      </w:r>
      <w:r>
        <w:rPr>
          <w:rFonts w:asciiTheme="minorHAnsi" w:eastAsiaTheme="minorHAnsi" w:hAnsiTheme="minorHAnsi" w:cstheme="minorHAnsi"/>
        </w:rPr>
        <w:t xml:space="preserve"> </w:t>
      </w:r>
      <w:r w:rsidRPr="00856988">
        <w:rPr>
          <w:rFonts w:asciiTheme="minorHAnsi" w:eastAsiaTheme="minorHAnsi" w:hAnsiTheme="minorHAnsi" w:cstheme="minorHAnsi"/>
        </w:rPr>
        <w:t>z.B. IR-spektroskopisch nachweisen.</w:t>
      </w:r>
    </w:p>
    <w:p w:rsidR="0091556E" w:rsidRDefault="00856988" w:rsidP="002D5A36">
      <w:pPr>
        <w:spacing w:after="0" w:line="240" w:lineRule="auto"/>
        <w:jc w:val="center"/>
        <w:rPr>
          <w:rFonts w:asciiTheme="minorHAnsi" w:eastAsiaTheme="minorHAnsi" w:hAnsiTheme="minorHAnsi" w:cstheme="minorHAnsi"/>
        </w:rPr>
      </w:pPr>
      <w:r w:rsidRPr="0091556E">
        <w:rPr>
          <w:rFonts w:asciiTheme="minorHAnsi" w:eastAsiaTheme="minorHAnsi" w:hAnsiTheme="minorHAnsi" w:cstheme="minorHAnsi"/>
          <w:noProof/>
          <w:bdr w:val="single" w:sz="18" w:space="0" w:color="548DD4" w:themeColor="text2" w:themeTint="99"/>
          <w:lang w:eastAsia="de-AT"/>
        </w:rPr>
        <w:drawing>
          <wp:inline distT="0" distB="0" distL="0" distR="0">
            <wp:extent cx="4173387" cy="3272939"/>
            <wp:effectExtent l="19050" t="0" r="0" b="0"/>
            <wp:docPr id="9"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srcRect/>
                    <a:stretch>
                      <a:fillRect/>
                    </a:stretch>
                  </pic:blipFill>
                  <pic:spPr bwMode="auto">
                    <a:xfrm>
                      <a:off x="0" y="0"/>
                      <a:ext cx="4199988" cy="3293801"/>
                    </a:xfrm>
                    <a:prstGeom prst="rect">
                      <a:avLst/>
                    </a:prstGeom>
                    <a:noFill/>
                    <a:ln w="9525">
                      <a:noFill/>
                      <a:miter lim="800000"/>
                      <a:headEnd/>
                      <a:tailEnd/>
                    </a:ln>
                  </pic:spPr>
                </pic:pic>
              </a:graphicData>
            </a:graphic>
          </wp:inline>
        </w:drawing>
      </w:r>
    </w:p>
    <w:p w:rsidR="00E4093C" w:rsidRPr="009F091D" w:rsidRDefault="00E4093C" w:rsidP="00E4093C">
      <w:pPr>
        <w:numPr>
          <w:ilvl w:val="0"/>
          <w:numId w:val="1"/>
        </w:numPr>
        <w:tabs>
          <w:tab w:val="left" w:pos="5103"/>
        </w:tabs>
        <w:spacing w:after="120" w:line="240" w:lineRule="auto"/>
        <w:ind w:left="0"/>
        <w:rPr>
          <w:sz w:val="24"/>
          <w:szCs w:val="24"/>
          <w:u w:val="single"/>
        </w:rPr>
      </w:pPr>
      <w:r>
        <w:rPr>
          <w:sz w:val="24"/>
          <w:szCs w:val="24"/>
          <w:u w:val="single"/>
        </w:rPr>
        <w:t>Beschreiben sie detailliert die einzelnen mechanistischen Stufen einer SN1-Reaktion an einem konkreten Beispiel (Elektronenverschiebung).</w:t>
      </w:r>
    </w:p>
    <w:p w:rsidR="00E4093C" w:rsidRPr="009F091D" w:rsidRDefault="00E4093C" w:rsidP="00E4093C">
      <w:pPr>
        <w:pStyle w:val="Listenabsatz"/>
        <w:tabs>
          <w:tab w:val="left" w:pos="5103"/>
        </w:tabs>
        <w:spacing w:after="120" w:line="240" w:lineRule="auto"/>
        <w:ind w:left="426"/>
        <w:rPr>
          <w:sz w:val="24"/>
          <w:szCs w:val="24"/>
          <w:u w:val="single"/>
        </w:rPr>
      </w:pPr>
    </w:p>
    <w:p w:rsidR="00E4093C" w:rsidRDefault="00E4093C" w:rsidP="00E4093C">
      <w:pPr>
        <w:pStyle w:val="Listenabsatz"/>
        <w:numPr>
          <w:ilvl w:val="0"/>
          <w:numId w:val="13"/>
        </w:numPr>
        <w:tabs>
          <w:tab w:val="left" w:pos="5103"/>
        </w:tabs>
        <w:spacing w:after="120" w:line="240" w:lineRule="auto"/>
        <w:ind w:left="426"/>
        <w:rPr>
          <w:sz w:val="24"/>
          <w:szCs w:val="24"/>
          <w:u w:val="single"/>
        </w:rPr>
      </w:pPr>
      <w:r w:rsidRPr="009F091D">
        <w:rPr>
          <w:sz w:val="24"/>
          <w:szCs w:val="24"/>
        </w:rPr>
        <w:t xml:space="preserve">Chemgapedia: </w:t>
      </w:r>
      <w:hyperlink r:id="rId46" w:history="1">
        <w:r w:rsidRPr="009F091D">
          <w:rPr>
            <w:rStyle w:val="Hyperlink"/>
            <w:sz w:val="24"/>
            <w:szCs w:val="24"/>
          </w:rPr>
          <w:t xml:space="preserve">Nukleophile Substitution </w:t>
        </w:r>
        <w:r>
          <w:rPr>
            <w:rStyle w:val="Hyperlink"/>
            <w:sz w:val="24"/>
            <w:szCs w:val="24"/>
          </w:rPr>
          <w:t>erster</w:t>
        </w:r>
        <w:r w:rsidRPr="009F091D">
          <w:rPr>
            <w:rStyle w:val="Hyperlink"/>
            <w:sz w:val="24"/>
            <w:szCs w:val="24"/>
          </w:rPr>
          <w:t xml:space="preserve"> Ordnung</w:t>
        </w:r>
      </w:hyperlink>
    </w:p>
    <w:p w:rsidR="00E4093C" w:rsidRPr="009F091D" w:rsidRDefault="00E4093C" w:rsidP="00E4093C">
      <w:pPr>
        <w:pStyle w:val="Listenabsatz"/>
        <w:tabs>
          <w:tab w:val="left" w:pos="5103"/>
        </w:tabs>
        <w:spacing w:after="120" w:line="240" w:lineRule="auto"/>
        <w:ind w:left="426"/>
        <w:rPr>
          <w:sz w:val="24"/>
          <w:szCs w:val="24"/>
          <w:u w:val="single"/>
        </w:rPr>
      </w:pPr>
    </w:p>
    <w:p w:rsidR="00E4093C" w:rsidRDefault="00E4093C" w:rsidP="00E4093C">
      <w:pPr>
        <w:spacing w:after="120" w:line="240" w:lineRule="auto"/>
        <w:rPr>
          <w:sz w:val="24"/>
          <w:szCs w:val="24"/>
          <w:u w:val="single"/>
        </w:rPr>
      </w:pPr>
      <w:r w:rsidRPr="003768AD">
        <w:rPr>
          <w:b/>
          <w:sz w:val="24"/>
          <w:szCs w:val="24"/>
          <w:u w:val="single"/>
        </w:rPr>
        <w:t>1.Schritt</w:t>
      </w:r>
      <w:r>
        <w:rPr>
          <w:sz w:val="24"/>
          <w:szCs w:val="24"/>
          <w:u w:val="single"/>
        </w:rPr>
        <w:t>: Dissoziation zum Carbeniumion</w:t>
      </w:r>
    </w:p>
    <w:p w:rsidR="00E4093C" w:rsidRPr="00952979" w:rsidRDefault="00E4093C" w:rsidP="00E4093C">
      <w:pPr>
        <w:spacing w:after="120" w:line="240" w:lineRule="auto"/>
      </w:pPr>
      <w:r w:rsidRPr="00952979">
        <w:t>Der geschwindigkeitsbestimmende Schritt ist die Dissoziation des Halogenalkans zu einem Carbenium-Ion und einem Bromid-Ion.</w:t>
      </w:r>
    </w:p>
    <w:p w:rsidR="00E4093C" w:rsidRDefault="00E4093C" w:rsidP="00E4093C">
      <w:pPr>
        <w:spacing w:after="120" w:line="240" w:lineRule="auto"/>
        <w:jc w:val="center"/>
        <w:rPr>
          <w:sz w:val="24"/>
          <w:szCs w:val="24"/>
          <w:u w:val="single"/>
        </w:rPr>
      </w:pPr>
      <w:r w:rsidRPr="003768AD">
        <w:rPr>
          <w:noProof/>
          <w:sz w:val="24"/>
          <w:szCs w:val="24"/>
          <w:lang w:eastAsia="de-AT"/>
        </w:rPr>
        <w:drawing>
          <wp:inline distT="0" distB="0" distL="0" distR="0">
            <wp:extent cx="5184506" cy="1539159"/>
            <wp:effectExtent l="38100" t="57150" r="111394" b="99141"/>
            <wp:docPr id="4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srcRect/>
                    <a:stretch>
                      <a:fillRect/>
                    </a:stretch>
                  </pic:blipFill>
                  <pic:spPr bwMode="auto">
                    <a:xfrm>
                      <a:off x="0" y="0"/>
                      <a:ext cx="5195437" cy="1542404"/>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E4093C" w:rsidRDefault="00E4093C" w:rsidP="00E4093C">
      <w:pPr>
        <w:spacing w:after="120" w:line="240" w:lineRule="auto"/>
        <w:rPr>
          <w:sz w:val="24"/>
          <w:szCs w:val="24"/>
          <w:u w:val="single"/>
        </w:rPr>
      </w:pPr>
      <w:r w:rsidRPr="003768AD">
        <w:rPr>
          <w:b/>
          <w:sz w:val="24"/>
          <w:szCs w:val="24"/>
          <w:u w:val="single"/>
        </w:rPr>
        <w:t>2.Schritt</w:t>
      </w:r>
      <w:r>
        <w:rPr>
          <w:sz w:val="24"/>
          <w:szCs w:val="24"/>
          <w:u w:val="single"/>
        </w:rPr>
        <w:t>: Nukleophiler Angriff durch Wasser</w:t>
      </w:r>
    </w:p>
    <w:p w:rsidR="00E4093C" w:rsidRPr="00952979" w:rsidRDefault="00E4093C" w:rsidP="00E4093C">
      <w:pPr>
        <w:spacing w:after="120" w:line="240" w:lineRule="auto"/>
      </w:pPr>
      <w:r w:rsidRPr="00952979">
        <w:t>Das Carbenium-Ion ist ein starkes Elektrophil und wird sofort von den es umgebenden Wassermolekülen abgefangen. Da das Carbenium-Ion planar ist, ist der Angriff von zwei Seiten möglich, es entstehen also Enantiomere.</w:t>
      </w:r>
    </w:p>
    <w:p w:rsidR="00E4093C" w:rsidRDefault="00E4093C" w:rsidP="00E4093C">
      <w:pPr>
        <w:spacing w:after="120" w:line="240" w:lineRule="auto"/>
        <w:rPr>
          <w:sz w:val="24"/>
          <w:szCs w:val="24"/>
          <w:u w:val="single"/>
        </w:rPr>
      </w:pPr>
      <w:r>
        <w:rPr>
          <w:b/>
          <w:sz w:val="24"/>
          <w:szCs w:val="24"/>
          <w:u w:val="single"/>
        </w:rPr>
        <w:lastRenderedPageBreak/>
        <w:t>3</w:t>
      </w:r>
      <w:r w:rsidRPr="003768AD">
        <w:rPr>
          <w:b/>
          <w:sz w:val="24"/>
          <w:szCs w:val="24"/>
          <w:u w:val="single"/>
        </w:rPr>
        <w:t>.Schritt</w:t>
      </w:r>
      <w:r>
        <w:rPr>
          <w:sz w:val="24"/>
          <w:szCs w:val="24"/>
          <w:u w:val="single"/>
        </w:rPr>
        <w:t>: Deprotonierung</w:t>
      </w:r>
    </w:p>
    <w:p w:rsidR="00E4093C" w:rsidRPr="00952979" w:rsidRDefault="00E4093C" w:rsidP="00E4093C">
      <w:pPr>
        <w:spacing w:after="120" w:line="240" w:lineRule="auto"/>
      </w:pPr>
      <w:r w:rsidRPr="00952979">
        <w:t>Alkyloxonium-Ionen sind starke Säuren und werden schnell durch Wasser deprotoniert</w:t>
      </w:r>
      <w:r>
        <w:t>. Es entsteht ein Alkohol Racemat.</w:t>
      </w:r>
    </w:p>
    <w:p w:rsidR="00E4093C" w:rsidRDefault="00E4093C" w:rsidP="00E4093C">
      <w:pPr>
        <w:spacing w:after="120" w:line="240" w:lineRule="auto"/>
        <w:ind w:left="-993"/>
        <w:rPr>
          <w:sz w:val="24"/>
          <w:szCs w:val="24"/>
          <w:u w:val="single"/>
        </w:rPr>
      </w:pPr>
      <w:r w:rsidRPr="00D949E1">
        <w:rPr>
          <w:noProof/>
          <w:sz w:val="24"/>
          <w:szCs w:val="24"/>
          <w:lang w:eastAsia="de-AT"/>
        </w:rPr>
        <w:drawing>
          <wp:inline distT="0" distB="0" distL="0" distR="0">
            <wp:extent cx="7130451" cy="2704708"/>
            <wp:effectExtent l="38100" t="57150" r="108549" b="95642"/>
            <wp:docPr id="4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srcRect/>
                    <a:stretch>
                      <a:fillRect/>
                    </a:stretch>
                  </pic:blipFill>
                  <pic:spPr bwMode="auto">
                    <a:xfrm>
                      <a:off x="0" y="0"/>
                      <a:ext cx="7138567" cy="2707787"/>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E4093C" w:rsidRDefault="00E4093C" w:rsidP="00E4093C">
      <w:pPr>
        <w:spacing w:after="120" w:line="240" w:lineRule="auto"/>
        <w:ind w:left="-993"/>
        <w:rPr>
          <w:sz w:val="24"/>
          <w:szCs w:val="24"/>
          <w:u w:val="single"/>
        </w:rPr>
      </w:pPr>
    </w:p>
    <w:p w:rsidR="00E4093C" w:rsidRDefault="00E4093C" w:rsidP="00E4093C">
      <w:pPr>
        <w:spacing w:after="120" w:line="240" w:lineRule="auto"/>
        <w:rPr>
          <w:b/>
          <w:color w:val="FF0000"/>
          <w:sz w:val="24"/>
          <w:szCs w:val="24"/>
        </w:rPr>
      </w:pPr>
      <w:r w:rsidRPr="009F091D">
        <w:rPr>
          <w:b/>
          <w:color w:val="FF0000"/>
          <w:sz w:val="24"/>
          <w:szCs w:val="24"/>
        </w:rPr>
        <w:t>Tertiäre Halogenalkane reagieren bevorzugt nach SN1 da sich ein stabiles Carbeniumion bildet.</w:t>
      </w:r>
    </w:p>
    <w:p w:rsidR="00455525" w:rsidRDefault="00455525" w:rsidP="002D5A36">
      <w:pPr>
        <w:spacing w:after="0" w:line="240" w:lineRule="auto"/>
        <w:jc w:val="center"/>
        <w:rPr>
          <w:rFonts w:asciiTheme="minorHAnsi" w:eastAsiaTheme="minorHAnsi" w:hAnsiTheme="minorHAnsi" w:cstheme="minorHAnsi"/>
        </w:rPr>
      </w:pPr>
    </w:p>
    <w:p w:rsidR="002209FB" w:rsidRDefault="007F73B0" w:rsidP="00455525">
      <w:pPr>
        <w:numPr>
          <w:ilvl w:val="0"/>
          <w:numId w:val="1"/>
        </w:numPr>
        <w:spacing w:after="0" w:line="240" w:lineRule="auto"/>
        <w:ind w:left="0"/>
        <w:rPr>
          <w:sz w:val="24"/>
          <w:szCs w:val="24"/>
        </w:rPr>
      </w:pPr>
      <w:r>
        <w:rPr>
          <w:noProof/>
          <w:sz w:val="24"/>
          <w:szCs w:val="24"/>
          <w:u w:val="single"/>
          <w:lang w:eastAsia="de-AT"/>
        </w:rPr>
        <w:drawing>
          <wp:anchor distT="0" distB="0" distL="114300" distR="114300" simplePos="0" relativeHeight="251659264" behindDoc="1" locked="0" layoutInCell="1" allowOverlap="1">
            <wp:simplePos x="0" y="0"/>
            <wp:positionH relativeFrom="column">
              <wp:posOffset>3157855</wp:posOffset>
            </wp:positionH>
            <wp:positionV relativeFrom="paragraph">
              <wp:posOffset>485775</wp:posOffset>
            </wp:positionV>
            <wp:extent cx="2555875" cy="3051810"/>
            <wp:effectExtent l="38100" t="57150" r="111125" b="91440"/>
            <wp:wrapTight wrapText="bothSides">
              <wp:wrapPolygon edited="0">
                <wp:start x="-322" y="-404"/>
                <wp:lineTo x="-322" y="22247"/>
                <wp:lineTo x="22217" y="22247"/>
                <wp:lineTo x="22378" y="22247"/>
                <wp:lineTo x="22539" y="21573"/>
                <wp:lineTo x="22539" y="-135"/>
                <wp:lineTo x="22217" y="-404"/>
                <wp:lineTo x="-322" y="-404"/>
              </wp:wrapPolygon>
            </wp:wrapTight>
            <wp:docPr id="26"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srcRect/>
                    <a:stretch>
                      <a:fillRect/>
                    </a:stretch>
                  </pic:blipFill>
                  <pic:spPr bwMode="auto">
                    <a:xfrm>
                      <a:off x="0" y="0"/>
                      <a:ext cx="2555875" cy="305181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anchor>
        </w:drawing>
      </w:r>
      <w:r w:rsidR="004D646A" w:rsidRPr="00455525">
        <w:rPr>
          <w:sz w:val="24"/>
          <w:szCs w:val="24"/>
          <w:u w:val="single"/>
        </w:rPr>
        <w:t xml:space="preserve">Geben Sie den energetischen Verlauf (Reaktions/Energie-Koord.) für eine </w:t>
      </w:r>
      <w:r w:rsidR="004D646A" w:rsidRPr="007F73B0">
        <w:rPr>
          <w:color w:val="FF0000"/>
          <w:sz w:val="24"/>
          <w:szCs w:val="24"/>
          <w:u w:val="single"/>
        </w:rPr>
        <w:t>SN1-Reaktion</w:t>
      </w:r>
      <w:r w:rsidR="004D646A" w:rsidRPr="00455525">
        <w:rPr>
          <w:sz w:val="24"/>
          <w:szCs w:val="24"/>
          <w:u w:val="single"/>
        </w:rPr>
        <w:t xml:space="preserve"> wieder. Welche Konkurrenzreaktion kann dabei eintreten – Konkretes Beispiel?</w:t>
      </w:r>
      <w:r w:rsidR="004D646A" w:rsidRPr="00455525">
        <w:rPr>
          <w:sz w:val="24"/>
          <w:szCs w:val="24"/>
        </w:rPr>
        <w:t xml:space="preserve">                  </w:t>
      </w:r>
    </w:p>
    <w:p w:rsidR="002209FB" w:rsidRDefault="002209FB" w:rsidP="002209FB">
      <w:pPr>
        <w:spacing w:after="0" w:line="240" w:lineRule="auto"/>
        <w:rPr>
          <w:sz w:val="24"/>
          <w:szCs w:val="24"/>
        </w:rPr>
      </w:pPr>
    </w:p>
    <w:p w:rsidR="007F73B0" w:rsidRPr="002209FB" w:rsidRDefault="002209FB" w:rsidP="002209FB">
      <w:pPr>
        <w:pStyle w:val="Listenabsatz"/>
        <w:numPr>
          <w:ilvl w:val="0"/>
          <w:numId w:val="12"/>
        </w:numPr>
        <w:spacing w:after="0" w:line="240" w:lineRule="auto"/>
        <w:ind w:left="426"/>
        <w:rPr>
          <w:sz w:val="24"/>
          <w:szCs w:val="24"/>
        </w:rPr>
      </w:pPr>
      <w:r w:rsidRPr="002209FB">
        <w:rPr>
          <w:sz w:val="24"/>
          <w:szCs w:val="24"/>
        </w:rPr>
        <w:t xml:space="preserve">Chemgapedia:  </w:t>
      </w:r>
      <w:hyperlink r:id="rId50" w:history="1">
        <w:r w:rsidRPr="002209FB">
          <w:rPr>
            <w:rStyle w:val="Hyperlink"/>
            <w:sz w:val="24"/>
            <w:szCs w:val="24"/>
          </w:rPr>
          <w:t>SN1/E1-Konkurrenz</w:t>
        </w:r>
      </w:hyperlink>
      <w:r w:rsidR="00E27EDE" w:rsidRPr="002209FB">
        <w:rPr>
          <w:color w:val="00FF00"/>
          <w:sz w:val="24"/>
          <w:szCs w:val="24"/>
        </w:rPr>
        <w:tab/>
      </w:r>
      <w:r w:rsidR="00301EC6" w:rsidRPr="002209FB">
        <w:rPr>
          <w:color w:val="00FF00"/>
          <w:sz w:val="24"/>
          <w:szCs w:val="24"/>
        </w:rPr>
        <w:tab/>
      </w:r>
      <w:r w:rsidR="00301EC6" w:rsidRPr="002209FB">
        <w:rPr>
          <w:color w:val="00FF00"/>
          <w:sz w:val="24"/>
          <w:szCs w:val="24"/>
        </w:rPr>
        <w:tab/>
      </w:r>
      <w:r w:rsidR="00301EC6" w:rsidRPr="002209FB">
        <w:rPr>
          <w:color w:val="00FF00"/>
          <w:sz w:val="24"/>
          <w:szCs w:val="24"/>
        </w:rPr>
        <w:tab/>
      </w:r>
      <w:r w:rsidR="00301EC6" w:rsidRPr="002209FB">
        <w:rPr>
          <w:color w:val="00FF00"/>
          <w:sz w:val="24"/>
          <w:szCs w:val="24"/>
        </w:rPr>
        <w:tab/>
      </w:r>
      <w:r w:rsidR="00301EC6" w:rsidRPr="002209FB">
        <w:rPr>
          <w:color w:val="00FF00"/>
          <w:sz w:val="24"/>
          <w:szCs w:val="24"/>
        </w:rPr>
        <w:tab/>
      </w:r>
      <w:r w:rsidR="00301EC6" w:rsidRPr="002209FB">
        <w:rPr>
          <w:color w:val="00FF00"/>
          <w:sz w:val="24"/>
          <w:szCs w:val="24"/>
        </w:rPr>
        <w:tab/>
      </w:r>
    </w:p>
    <w:p w:rsidR="00AA50B5" w:rsidRPr="00455525" w:rsidRDefault="00E27EDE" w:rsidP="007F73B0">
      <w:pPr>
        <w:spacing w:after="0" w:line="240" w:lineRule="auto"/>
        <w:rPr>
          <w:sz w:val="24"/>
          <w:szCs w:val="24"/>
        </w:rPr>
      </w:pPr>
      <w:r w:rsidRPr="00455525">
        <w:rPr>
          <w:color w:val="00FF00"/>
          <w:sz w:val="24"/>
          <w:szCs w:val="24"/>
        </w:rPr>
        <w:tab/>
      </w:r>
      <w:r w:rsidRPr="00455525">
        <w:rPr>
          <w:color w:val="00FF00"/>
          <w:sz w:val="24"/>
          <w:szCs w:val="24"/>
        </w:rPr>
        <w:tab/>
      </w:r>
      <w:r w:rsidRPr="00455525">
        <w:rPr>
          <w:color w:val="00FF00"/>
          <w:sz w:val="24"/>
          <w:szCs w:val="24"/>
        </w:rPr>
        <w:tab/>
      </w:r>
      <w:r w:rsidRPr="00455525">
        <w:rPr>
          <w:color w:val="00FF00"/>
          <w:sz w:val="24"/>
          <w:szCs w:val="24"/>
        </w:rPr>
        <w:tab/>
      </w:r>
      <w:r w:rsidRPr="00455525">
        <w:rPr>
          <w:color w:val="00FF00"/>
          <w:sz w:val="24"/>
          <w:szCs w:val="24"/>
        </w:rPr>
        <w:tab/>
      </w:r>
    </w:p>
    <w:p w:rsidR="00670010" w:rsidRPr="00301EC6" w:rsidRDefault="00301EC6" w:rsidP="00301EC6">
      <w:pPr>
        <w:autoSpaceDE w:val="0"/>
        <w:autoSpaceDN w:val="0"/>
        <w:adjustRightInd w:val="0"/>
        <w:spacing w:after="0" w:line="240" w:lineRule="auto"/>
        <w:rPr>
          <w:rFonts w:ascii="TimesNewRoman,Bold" w:eastAsiaTheme="minorHAnsi" w:hAnsi="TimesNewRoman,Bold" w:cs="TimesNewRoman,Bold"/>
          <w:b/>
          <w:bCs/>
          <w:sz w:val="20"/>
          <w:szCs w:val="20"/>
        </w:rPr>
      </w:pPr>
      <w:r>
        <w:rPr>
          <w:rFonts w:ascii="TimesNewRoman,Bold" w:eastAsiaTheme="minorHAnsi" w:hAnsi="TimesNewRoman,Bold" w:cs="TimesNewRoman,Bold"/>
          <w:b/>
          <w:bCs/>
          <w:noProof/>
          <w:sz w:val="20"/>
          <w:szCs w:val="20"/>
          <w:lang w:eastAsia="de-AT"/>
        </w:rPr>
        <w:drawing>
          <wp:anchor distT="0" distB="0" distL="114300" distR="114300" simplePos="0" relativeHeight="251658240" behindDoc="1" locked="0" layoutInCell="1" allowOverlap="1">
            <wp:simplePos x="0" y="0"/>
            <wp:positionH relativeFrom="column">
              <wp:posOffset>20955</wp:posOffset>
            </wp:positionH>
            <wp:positionV relativeFrom="paragraph">
              <wp:posOffset>232410</wp:posOffset>
            </wp:positionV>
            <wp:extent cx="2439670" cy="1703070"/>
            <wp:effectExtent l="38100" t="57150" r="113030" b="87630"/>
            <wp:wrapTight wrapText="bothSides">
              <wp:wrapPolygon edited="0">
                <wp:start x="-337" y="-725"/>
                <wp:lineTo x="-337" y="22711"/>
                <wp:lineTo x="22263" y="22711"/>
                <wp:lineTo x="22432" y="22711"/>
                <wp:lineTo x="22601" y="22470"/>
                <wp:lineTo x="22601" y="-242"/>
                <wp:lineTo x="22263" y="-725"/>
                <wp:lineTo x="-337" y="-725"/>
              </wp:wrapPolygon>
            </wp:wrapTight>
            <wp:docPr id="1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stretch>
                      <a:fillRect/>
                    </a:stretch>
                  </pic:blipFill>
                  <pic:spPr bwMode="auto">
                    <a:xfrm>
                      <a:off x="0" y="0"/>
                      <a:ext cx="2439670" cy="170307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anchor>
        </w:drawing>
      </w:r>
      <w:r w:rsidRPr="00301EC6">
        <w:rPr>
          <w:rFonts w:asciiTheme="minorHAnsi" w:eastAsiaTheme="minorHAnsi" w:hAnsiTheme="minorHAnsi" w:cstheme="minorHAnsi"/>
          <w:bCs/>
        </w:rPr>
        <w:t>Energiediagramm für</w:t>
      </w:r>
      <w:r w:rsidR="00072840">
        <w:rPr>
          <w:rFonts w:asciiTheme="minorHAnsi" w:eastAsiaTheme="minorHAnsi" w:hAnsiTheme="minorHAnsi" w:cstheme="minorHAnsi"/>
          <w:bCs/>
        </w:rPr>
        <w:t xml:space="preserve"> SN1</w:t>
      </w:r>
      <w:r>
        <w:rPr>
          <w:rFonts w:asciiTheme="minorHAnsi" w:eastAsiaTheme="minorHAnsi" w:hAnsiTheme="minorHAnsi" w:cstheme="minorHAnsi"/>
          <w:bCs/>
        </w:rPr>
        <w:t>:</w:t>
      </w:r>
    </w:p>
    <w:p w:rsidR="008165EB" w:rsidRDefault="008165EB" w:rsidP="00301EC6">
      <w:pPr>
        <w:autoSpaceDE w:val="0"/>
        <w:autoSpaceDN w:val="0"/>
        <w:adjustRightInd w:val="0"/>
        <w:spacing w:after="0" w:line="240" w:lineRule="auto"/>
        <w:jc w:val="center"/>
        <w:rPr>
          <w:rFonts w:ascii="TimesNewRoman,Bold" w:eastAsiaTheme="minorHAnsi" w:hAnsi="TimesNewRoman,Bold" w:cs="TimesNewRoman,Bold"/>
          <w:b/>
          <w:bCs/>
          <w:sz w:val="20"/>
          <w:szCs w:val="20"/>
        </w:rPr>
      </w:pPr>
    </w:p>
    <w:p w:rsidR="00670010" w:rsidRDefault="00670010" w:rsidP="00027D31">
      <w:pPr>
        <w:autoSpaceDE w:val="0"/>
        <w:autoSpaceDN w:val="0"/>
        <w:adjustRightInd w:val="0"/>
        <w:spacing w:after="0" w:line="240" w:lineRule="auto"/>
        <w:rPr>
          <w:rFonts w:ascii="TimesNewRoman,Bold" w:eastAsiaTheme="minorHAnsi" w:hAnsi="TimesNewRoman,Bold" w:cs="TimesNewRoman,Bold"/>
          <w:b/>
          <w:bCs/>
          <w:sz w:val="20"/>
          <w:szCs w:val="20"/>
        </w:rPr>
      </w:pPr>
    </w:p>
    <w:p w:rsidR="00670010" w:rsidRDefault="00670010" w:rsidP="00027D31">
      <w:pPr>
        <w:autoSpaceDE w:val="0"/>
        <w:autoSpaceDN w:val="0"/>
        <w:adjustRightInd w:val="0"/>
        <w:spacing w:after="0" w:line="240" w:lineRule="auto"/>
        <w:rPr>
          <w:rFonts w:ascii="TimesNewRoman,Bold" w:eastAsiaTheme="minorHAnsi" w:hAnsi="TimesNewRoman,Bold" w:cs="TimesNewRoman,Bold"/>
          <w:b/>
          <w:bCs/>
          <w:sz w:val="20"/>
          <w:szCs w:val="20"/>
        </w:rPr>
      </w:pPr>
    </w:p>
    <w:p w:rsidR="00E32F5A" w:rsidRDefault="00E32F5A" w:rsidP="00027D31">
      <w:pPr>
        <w:autoSpaceDE w:val="0"/>
        <w:autoSpaceDN w:val="0"/>
        <w:adjustRightInd w:val="0"/>
        <w:spacing w:after="0" w:line="240" w:lineRule="auto"/>
        <w:rPr>
          <w:rFonts w:ascii="TimesNewRoman,Bold" w:eastAsiaTheme="minorHAnsi" w:hAnsi="TimesNewRoman,Bold" w:cs="TimesNewRoman,Bold"/>
          <w:b/>
          <w:bCs/>
          <w:sz w:val="20"/>
          <w:szCs w:val="20"/>
        </w:rPr>
      </w:pPr>
    </w:p>
    <w:p w:rsidR="00E32F5A" w:rsidRDefault="00E32F5A" w:rsidP="00027D31">
      <w:pPr>
        <w:autoSpaceDE w:val="0"/>
        <w:autoSpaceDN w:val="0"/>
        <w:adjustRightInd w:val="0"/>
        <w:spacing w:after="0" w:line="240" w:lineRule="auto"/>
        <w:rPr>
          <w:rFonts w:ascii="TimesNewRoman,Bold" w:eastAsiaTheme="minorHAnsi" w:hAnsi="TimesNewRoman,Bold" w:cs="TimesNewRoman,Bold"/>
          <w:b/>
          <w:bCs/>
          <w:sz w:val="20"/>
          <w:szCs w:val="20"/>
        </w:rPr>
      </w:pPr>
    </w:p>
    <w:p w:rsidR="00E32F5A" w:rsidRDefault="00E32F5A" w:rsidP="00027D31">
      <w:pPr>
        <w:autoSpaceDE w:val="0"/>
        <w:autoSpaceDN w:val="0"/>
        <w:adjustRightInd w:val="0"/>
        <w:spacing w:after="0" w:line="240" w:lineRule="auto"/>
        <w:rPr>
          <w:rFonts w:ascii="TimesNewRoman,Bold" w:eastAsiaTheme="minorHAnsi" w:hAnsi="TimesNewRoman,Bold" w:cs="TimesNewRoman,Bold"/>
          <w:b/>
          <w:bCs/>
          <w:sz w:val="20"/>
          <w:szCs w:val="20"/>
        </w:rPr>
      </w:pPr>
    </w:p>
    <w:p w:rsidR="00E32F5A" w:rsidRDefault="00E32F5A" w:rsidP="00027D31">
      <w:pPr>
        <w:autoSpaceDE w:val="0"/>
        <w:autoSpaceDN w:val="0"/>
        <w:adjustRightInd w:val="0"/>
        <w:spacing w:after="0" w:line="240" w:lineRule="auto"/>
        <w:rPr>
          <w:rFonts w:ascii="TimesNewRoman,Bold" w:eastAsiaTheme="minorHAnsi" w:hAnsi="TimesNewRoman,Bold" w:cs="TimesNewRoman,Bold"/>
          <w:b/>
          <w:bCs/>
          <w:sz w:val="20"/>
          <w:szCs w:val="20"/>
        </w:rPr>
      </w:pPr>
    </w:p>
    <w:p w:rsidR="00E32F5A" w:rsidRDefault="00E32F5A" w:rsidP="00027D31">
      <w:pPr>
        <w:autoSpaceDE w:val="0"/>
        <w:autoSpaceDN w:val="0"/>
        <w:adjustRightInd w:val="0"/>
        <w:spacing w:after="0" w:line="240" w:lineRule="auto"/>
        <w:rPr>
          <w:rFonts w:ascii="TimesNewRoman,Bold" w:eastAsiaTheme="minorHAnsi" w:hAnsi="TimesNewRoman,Bold" w:cs="TimesNewRoman,Bold"/>
          <w:b/>
          <w:bCs/>
          <w:sz w:val="20"/>
          <w:szCs w:val="20"/>
        </w:rPr>
      </w:pPr>
    </w:p>
    <w:p w:rsidR="00E32F5A" w:rsidRDefault="00E32F5A" w:rsidP="00027D31">
      <w:pPr>
        <w:autoSpaceDE w:val="0"/>
        <w:autoSpaceDN w:val="0"/>
        <w:adjustRightInd w:val="0"/>
        <w:spacing w:after="0" w:line="240" w:lineRule="auto"/>
        <w:rPr>
          <w:rFonts w:ascii="TimesNewRoman,Bold" w:eastAsiaTheme="minorHAnsi" w:hAnsi="TimesNewRoman,Bold" w:cs="TimesNewRoman,Bold"/>
          <w:b/>
          <w:bCs/>
          <w:sz w:val="20"/>
          <w:szCs w:val="20"/>
        </w:rPr>
      </w:pPr>
    </w:p>
    <w:p w:rsidR="002D5A36" w:rsidRDefault="002D5A36" w:rsidP="002D5A36">
      <w:pPr>
        <w:autoSpaceDE w:val="0"/>
        <w:autoSpaceDN w:val="0"/>
        <w:adjustRightInd w:val="0"/>
        <w:spacing w:after="0" w:line="240" w:lineRule="auto"/>
        <w:rPr>
          <w:rFonts w:asciiTheme="minorHAnsi" w:eastAsiaTheme="minorHAnsi" w:hAnsiTheme="minorHAnsi" w:cstheme="minorHAnsi"/>
        </w:rPr>
      </w:pPr>
    </w:p>
    <w:p w:rsidR="007811BE" w:rsidRDefault="007811BE" w:rsidP="002D5A36">
      <w:pPr>
        <w:autoSpaceDE w:val="0"/>
        <w:autoSpaceDN w:val="0"/>
        <w:adjustRightInd w:val="0"/>
        <w:spacing w:after="0" w:line="240" w:lineRule="auto"/>
        <w:rPr>
          <w:rFonts w:asciiTheme="minorHAnsi" w:eastAsiaTheme="minorHAnsi" w:hAnsiTheme="minorHAnsi" w:cstheme="minorHAnsi"/>
        </w:rPr>
      </w:pPr>
    </w:p>
    <w:p w:rsidR="00301EC6" w:rsidRDefault="00301EC6" w:rsidP="002D5A36">
      <w:pPr>
        <w:autoSpaceDE w:val="0"/>
        <w:autoSpaceDN w:val="0"/>
        <w:adjustRightInd w:val="0"/>
        <w:spacing w:after="0" w:line="240" w:lineRule="auto"/>
        <w:rPr>
          <w:rFonts w:asciiTheme="minorHAnsi" w:eastAsiaTheme="minorHAnsi" w:hAnsiTheme="minorHAnsi" w:cstheme="minorHAnsi"/>
        </w:rPr>
      </w:pPr>
    </w:p>
    <w:p w:rsidR="00072840" w:rsidRDefault="00072840" w:rsidP="002D5A36">
      <w:pPr>
        <w:autoSpaceDE w:val="0"/>
        <w:autoSpaceDN w:val="0"/>
        <w:adjustRightInd w:val="0"/>
        <w:spacing w:after="0" w:line="240" w:lineRule="auto"/>
        <w:rPr>
          <w:rFonts w:asciiTheme="minorHAnsi" w:eastAsiaTheme="minorHAnsi" w:hAnsiTheme="minorHAnsi" w:cstheme="minorHAnsi"/>
        </w:rPr>
      </w:pPr>
    </w:p>
    <w:p w:rsidR="00072840" w:rsidRDefault="00072840" w:rsidP="002D5A36">
      <w:pPr>
        <w:autoSpaceDE w:val="0"/>
        <w:autoSpaceDN w:val="0"/>
        <w:adjustRightInd w:val="0"/>
        <w:spacing w:after="0" w:line="240" w:lineRule="auto"/>
        <w:rPr>
          <w:rFonts w:asciiTheme="minorHAnsi" w:eastAsiaTheme="minorHAnsi" w:hAnsiTheme="minorHAnsi" w:cstheme="minorHAnsi"/>
        </w:rPr>
      </w:pPr>
    </w:p>
    <w:p w:rsidR="007F73B0" w:rsidRDefault="007F73B0" w:rsidP="002D5A36">
      <w:pPr>
        <w:autoSpaceDE w:val="0"/>
        <w:autoSpaceDN w:val="0"/>
        <w:adjustRightInd w:val="0"/>
        <w:spacing w:after="0" w:line="240" w:lineRule="auto"/>
        <w:rPr>
          <w:rFonts w:asciiTheme="minorHAnsi" w:eastAsiaTheme="minorHAnsi" w:hAnsiTheme="minorHAnsi" w:cstheme="minorHAnsi"/>
        </w:rPr>
      </w:pPr>
    </w:p>
    <w:p w:rsidR="007F73B0" w:rsidRDefault="007F73B0" w:rsidP="002D5A36">
      <w:pPr>
        <w:autoSpaceDE w:val="0"/>
        <w:autoSpaceDN w:val="0"/>
        <w:adjustRightInd w:val="0"/>
        <w:spacing w:after="0" w:line="240" w:lineRule="auto"/>
        <w:rPr>
          <w:rFonts w:asciiTheme="minorHAnsi" w:eastAsiaTheme="minorHAnsi" w:hAnsiTheme="minorHAnsi" w:cstheme="minorHAnsi"/>
        </w:rPr>
      </w:pPr>
    </w:p>
    <w:p w:rsidR="007F73B0" w:rsidRDefault="007F73B0" w:rsidP="002D5A36">
      <w:pPr>
        <w:autoSpaceDE w:val="0"/>
        <w:autoSpaceDN w:val="0"/>
        <w:adjustRightInd w:val="0"/>
        <w:spacing w:after="0" w:line="240" w:lineRule="auto"/>
        <w:rPr>
          <w:rFonts w:asciiTheme="minorHAnsi" w:eastAsiaTheme="minorHAnsi" w:hAnsiTheme="minorHAnsi" w:cstheme="minorHAnsi"/>
        </w:rPr>
      </w:pPr>
    </w:p>
    <w:p w:rsidR="007F73B0" w:rsidRPr="002D5A36" w:rsidRDefault="007F73B0" w:rsidP="007F73B0">
      <w:pPr>
        <w:autoSpaceDE w:val="0"/>
        <w:autoSpaceDN w:val="0"/>
        <w:adjustRightInd w:val="0"/>
        <w:spacing w:after="0" w:line="240" w:lineRule="auto"/>
        <w:rPr>
          <w:rFonts w:asciiTheme="minorHAnsi" w:eastAsiaTheme="minorHAnsi" w:hAnsiTheme="minorHAnsi" w:cstheme="minorHAnsi"/>
        </w:rPr>
      </w:pPr>
      <w:r w:rsidRPr="002D5A36">
        <w:rPr>
          <w:rFonts w:asciiTheme="minorHAnsi" w:eastAsiaTheme="minorHAnsi" w:hAnsiTheme="minorHAnsi" w:cstheme="minorHAnsi"/>
        </w:rPr>
        <w:t>Der erste Reaktionsschritt, die Heterolyse der Cα–X-Bindung, ist bei E1- und SN1-Reaktionen gleich. Er führt zu einem Carbeniumion als Zwischenprodukt.</w:t>
      </w:r>
      <w:r>
        <w:rPr>
          <w:rFonts w:asciiTheme="minorHAnsi" w:eastAsiaTheme="minorHAnsi" w:hAnsiTheme="minorHAnsi" w:cstheme="minorHAnsi"/>
        </w:rPr>
        <w:t xml:space="preserve"> </w:t>
      </w:r>
      <w:r w:rsidRPr="002D5A36">
        <w:rPr>
          <w:rFonts w:asciiTheme="minorHAnsi" w:eastAsiaTheme="minorHAnsi" w:hAnsiTheme="minorHAnsi" w:cstheme="minorHAnsi"/>
        </w:rPr>
        <w:t xml:space="preserve">Dieser Schritt ist geschwindigkeitsbestimmend. </w:t>
      </w:r>
      <w:r w:rsidRPr="002D5A36">
        <w:rPr>
          <w:rFonts w:asciiTheme="minorHAnsi" w:eastAsiaTheme="minorHAnsi" w:hAnsiTheme="minorHAnsi" w:cstheme="minorHAnsi"/>
        </w:rPr>
        <w:lastRenderedPageBreak/>
        <w:t>Im folgenden schnellen Reaktionsschritt kann das Carbeniumion mit einem Nucleophil reagieren (SN1), oder es wird vom β-C-Atom ein Proton abgespalten und ein Alken gebildet (E1).</w:t>
      </w:r>
    </w:p>
    <w:p w:rsidR="007F73B0" w:rsidRDefault="007F73B0" w:rsidP="007F73B0">
      <w:pPr>
        <w:autoSpaceDE w:val="0"/>
        <w:autoSpaceDN w:val="0"/>
        <w:adjustRightInd w:val="0"/>
        <w:spacing w:after="0" w:line="240" w:lineRule="auto"/>
        <w:rPr>
          <w:rFonts w:ascii="TimesNewRoman,Bold" w:eastAsiaTheme="minorHAnsi" w:hAnsi="TimesNewRoman,Bold" w:cs="TimesNewRoman,Bold"/>
          <w:b/>
          <w:bCs/>
          <w:sz w:val="20"/>
          <w:szCs w:val="20"/>
        </w:rPr>
      </w:pPr>
    </w:p>
    <w:p w:rsidR="007F73B0" w:rsidRPr="00AE3056" w:rsidRDefault="007F73B0" w:rsidP="007F73B0">
      <w:pPr>
        <w:pStyle w:val="berschrift1"/>
        <w:spacing w:before="0" w:beforeAutospacing="0" w:after="0" w:afterAutospacing="0"/>
        <w:rPr>
          <w:rFonts w:asciiTheme="minorHAnsi" w:eastAsiaTheme="minorHAnsi" w:hAnsiTheme="minorHAnsi" w:cstheme="minorHAnsi"/>
          <w:b w:val="0"/>
          <w:bCs w:val="0"/>
          <w:kern w:val="0"/>
          <w:sz w:val="22"/>
          <w:szCs w:val="22"/>
          <w:lang w:eastAsia="en-US"/>
        </w:rPr>
      </w:pPr>
      <w:r>
        <w:rPr>
          <w:rFonts w:asciiTheme="minorHAnsi" w:eastAsiaTheme="minorHAnsi" w:hAnsiTheme="minorHAnsi" w:cstheme="minorHAnsi"/>
          <w:b w:val="0"/>
          <w:bCs w:val="0"/>
          <w:noProof/>
          <w:kern w:val="0"/>
          <w:sz w:val="22"/>
          <w:szCs w:val="22"/>
        </w:rPr>
        <w:drawing>
          <wp:inline distT="0" distB="0" distL="0" distR="0">
            <wp:extent cx="5758180" cy="2409825"/>
            <wp:effectExtent l="19050" t="0" r="0" b="0"/>
            <wp:docPr id="40"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srcRect/>
                    <a:stretch>
                      <a:fillRect/>
                    </a:stretch>
                  </pic:blipFill>
                  <pic:spPr bwMode="auto">
                    <a:xfrm>
                      <a:off x="0" y="0"/>
                      <a:ext cx="5758180" cy="2409825"/>
                    </a:xfrm>
                    <a:prstGeom prst="rect">
                      <a:avLst/>
                    </a:prstGeom>
                    <a:noFill/>
                    <a:ln w="9525">
                      <a:noFill/>
                      <a:miter lim="800000"/>
                      <a:headEnd/>
                      <a:tailEnd/>
                    </a:ln>
                  </pic:spPr>
                </pic:pic>
              </a:graphicData>
            </a:graphic>
          </wp:inline>
        </w:drawing>
      </w:r>
    </w:p>
    <w:p w:rsidR="007F73B0" w:rsidRDefault="007F73B0" w:rsidP="007F73B0">
      <w:pPr>
        <w:autoSpaceDE w:val="0"/>
        <w:autoSpaceDN w:val="0"/>
        <w:adjustRightInd w:val="0"/>
        <w:spacing w:after="0" w:line="240" w:lineRule="auto"/>
        <w:rPr>
          <w:rFonts w:asciiTheme="minorHAnsi" w:eastAsiaTheme="minorHAnsi" w:hAnsiTheme="minorHAnsi" w:cstheme="minorHAnsi"/>
        </w:rPr>
      </w:pPr>
    </w:p>
    <w:p w:rsidR="007F73B0" w:rsidRDefault="007F73B0" w:rsidP="007F73B0">
      <w:pPr>
        <w:autoSpaceDE w:val="0"/>
        <w:autoSpaceDN w:val="0"/>
        <w:adjustRightInd w:val="0"/>
        <w:spacing w:after="0" w:line="240" w:lineRule="auto"/>
        <w:rPr>
          <w:rFonts w:asciiTheme="minorHAnsi" w:eastAsiaTheme="minorHAnsi" w:hAnsiTheme="minorHAnsi" w:cstheme="minorHAnsi"/>
        </w:rPr>
      </w:pPr>
      <w:r w:rsidRPr="002D5A36">
        <w:rPr>
          <w:rFonts w:asciiTheme="minorHAnsi" w:eastAsiaTheme="minorHAnsi" w:hAnsiTheme="minorHAnsi" w:cstheme="minorHAnsi"/>
        </w:rPr>
        <w:t>Beide Reaktionen verlaufen sehr schnell. Das Verhältnis E1/SN1 ist nur wenig zu beeinflussen; es treten die bekannten Umlagerungen von Carbeniumionen als Nebenreaktionen auf</w:t>
      </w:r>
      <w:r>
        <w:rPr>
          <w:rFonts w:asciiTheme="minorHAnsi" w:eastAsiaTheme="minorHAnsi" w:hAnsiTheme="minorHAnsi" w:cstheme="minorHAnsi"/>
        </w:rPr>
        <w:t>.</w:t>
      </w:r>
    </w:p>
    <w:p w:rsidR="007F73B0" w:rsidRDefault="007F73B0" w:rsidP="002D5A36">
      <w:pPr>
        <w:autoSpaceDE w:val="0"/>
        <w:autoSpaceDN w:val="0"/>
        <w:adjustRightInd w:val="0"/>
        <w:spacing w:after="0" w:line="240" w:lineRule="auto"/>
        <w:rPr>
          <w:rFonts w:asciiTheme="minorHAnsi" w:eastAsiaTheme="minorHAnsi" w:hAnsiTheme="minorHAnsi" w:cstheme="minorHAnsi"/>
        </w:rPr>
      </w:pPr>
    </w:p>
    <w:p w:rsidR="0034444B" w:rsidRDefault="0034444B" w:rsidP="002D5A36">
      <w:pPr>
        <w:autoSpaceDE w:val="0"/>
        <w:autoSpaceDN w:val="0"/>
        <w:adjustRightInd w:val="0"/>
        <w:spacing w:after="0" w:line="240" w:lineRule="auto"/>
        <w:rPr>
          <w:rFonts w:asciiTheme="minorHAnsi" w:eastAsiaTheme="minorHAnsi" w:hAnsiTheme="minorHAnsi" w:cstheme="minorHAnsi"/>
        </w:rPr>
      </w:pPr>
    </w:p>
    <w:p w:rsidR="0034444B" w:rsidRDefault="0034444B" w:rsidP="002D5A36">
      <w:pPr>
        <w:autoSpaceDE w:val="0"/>
        <w:autoSpaceDN w:val="0"/>
        <w:adjustRightInd w:val="0"/>
        <w:spacing w:after="0" w:line="240" w:lineRule="auto"/>
        <w:rPr>
          <w:rFonts w:asciiTheme="minorHAnsi" w:eastAsiaTheme="minorHAnsi" w:hAnsiTheme="minorHAnsi" w:cstheme="minorHAnsi"/>
        </w:rPr>
      </w:pPr>
    </w:p>
    <w:p w:rsidR="0034444B" w:rsidRDefault="0034444B" w:rsidP="002D5A36">
      <w:pPr>
        <w:autoSpaceDE w:val="0"/>
        <w:autoSpaceDN w:val="0"/>
        <w:adjustRightInd w:val="0"/>
        <w:spacing w:after="0" w:line="240" w:lineRule="auto"/>
        <w:rPr>
          <w:rFonts w:asciiTheme="minorHAnsi" w:eastAsiaTheme="minorHAnsi" w:hAnsiTheme="minorHAnsi" w:cstheme="minorHAnsi"/>
        </w:rPr>
      </w:pPr>
    </w:p>
    <w:p w:rsidR="0034444B" w:rsidRDefault="0034444B" w:rsidP="002D5A36">
      <w:pPr>
        <w:autoSpaceDE w:val="0"/>
        <w:autoSpaceDN w:val="0"/>
        <w:adjustRightInd w:val="0"/>
        <w:spacing w:after="0" w:line="240" w:lineRule="auto"/>
        <w:rPr>
          <w:rFonts w:asciiTheme="minorHAnsi" w:eastAsiaTheme="minorHAnsi" w:hAnsiTheme="minorHAnsi" w:cstheme="minorHAnsi"/>
        </w:rPr>
      </w:pPr>
    </w:p>
    <w:p w:rsidR="007F73B0" w:rsidRPr="003C4904" w:rsidRDefault="007F73B0" w:rsidP="003C4904">
      <w:pPr>
        <w:numPr>
          <w:ilvl w:val="0"/>
          <w:numId w:val="1"/>
        </w:numPr>
        <w:spacing w:after="0" w:line="240" w:lineRule="auto"/>
        <w:ind w:left="0"/>
        <w:rPr>
          <w:sz w:val="24"/>
          <w:szCs w:val="24"/>
        </w:rPr>
      </w:pPr>
      <w:r w:rsidRPr="00455525">
        <w:rPr>
          <w:sz w:val="24"/>
          <w:szCs w:val="24"/>
          <w:u w:val="single"/>
        </w:rPr>
        <w:t xml:space="preserve">Geben Sie den energetischen Verlauf (Reaktions/Energie-Koord.) für eine </w:t>
      </w:r>
      <w:r w:rsidRPr="007F73B0">
        <w:rPr>
          <w:color w:val="FF0000"/>
          <w:sz w:val="24"/>
          <w:szCs w:val="24"/>
          <w:u w:val="single"/>
        </w:rPr>
        <w:t>E1-Reaktion</w:t>
      </w:r>
      <w:r w:rsidRPr="00455525">
        <w:rPr>
          <w:sz w:val="24"/>
          <w:szCs w:val="24"/>
          <w:u w:val="single"/>
        </w:rPr>
        <w:t xml:space="preserve"> wieder. Welche Konkurrenzreaktion kann dabei eintreten – Konkretes Beispiel?</w:t>
      </w:r>
      <w:r w:rsidRPr="00455525">
        <w:rPr>
          <w:sz w:val="24"/>
          <w:szCs w:val="24"/>
        </w:rPr>
        <w:t xml:space="preserve">                  </w:t>
      </w:r>
      <w:r w:rsidRPr="00455525">
        <w:rPr>
          <w:color w:val="00FF00"/>
          <w:sz w:val="24"/>
          <w:szCs w:val="24"/>
        </w:rPr>
        <w:tab/>
      </w:r>
      <w:r w:rsidRPr="00455525">
        <w:rPr>
          <w:color w:val="00FF00"/>
          <w:sz w:val="24"/>
          <w:szCs w:val="24"/>
        </w:rPr>
        <w:tab/>
      </w:r>
      <w:r w:rsidRPr="00455525">
        <w:rPr>
          <w:color w:val="00FF00"/>
          <w:sz w:val="24"/>
          <w:szCs w:val="24"/>
        </w:rPr>
        <w:tab/>
      </w:r>
      <w:r w:rsidRPr="00455525">
        <w:rPr>
          <w:color w:val="00FF00"/>
          <w:sz w:val="24"/>
          <w:szCs w:val="24"/>
        </w:rPr>
        <w:tab/>
      </w:r>
      <w:r w:rsidRPr="00455525">
        <w:rPr>
          <w:color w:val="00FF00"/>
          <w:sz w:val="24"/>
          <w:szCs w:val="24"/>
        </w:rPr>
        <w:tab/>
      </w:r>
      <w:r w:rsidRPr="00455525">
        <w:rPr>
          <w:color w:val="00FF00"/>
          <w:sz w:val="24"/>
          <w:szCs w:val="24"/>
        </w:rPr>
        <w:tab/>
      </w:r>
      <w:r w:rsidRPr="00455525">
        <w:rPr>
          <w:color w:val="00FF00"/>
          <w:sz w:val="24"/>
          <w:szCs w:val="24"/>
        </w:rPr>
        <w:tab/>
      </w:r>
      <w:r w:rsidRPr="00455525">
        <w:rPr>
          <w:color w:val="00FF00"/>
          <w:sz w:val="24"/>
          <w:szCs w:val="24"/>
        </w:rPr>
        <w:tab/>
      </w:r>
      <w:r>
        <w:rPr>
          <w:color w:val="00FF00"/>
          <w:sz w:val="24"/>
          <w:szCs w:val="24"/>
        </w:rPr>
        <w:tab/>
      </w:r>
      <w:r>
        <w:rPr>
          <w:color w:val="00FF00"/>
          <w:sz w:val="24"/>
          <w:szCs w:val="24"/>
        </w:rPr>
        <w:tab/>
      </w:r>
      <w:r>
        <w:rPr>
          <w:color w:val="00FF00"/>
          <w:sz w:val="24"/>
          <w:szCs w:val="24"/>
        </w:rPr>
        <w:tab/>
      </w:r>
    </w:p>
    <w:p w:rsidR="00301EC6" w:rsidRDefault="00072840" w:rsidP="002D5A36">
      <w:pPr>
        <w:autoSpaceDE w:val="0"/>
        <w:autoSpaceDN w:val="0"/>
        <w:adjustRightInd w:val="0"/>
        <w:spacing w:after="0" w:line="240" w:lineRule="auto"/>
        <w:rPr>
          <w:rFonts w:asciiTheme="minorHAnsi" w:eastAsiaTheme="minorHAnsi" w:hAnsiTheme="minorHAnsi" w:cstheme="minorHAnsi"/>
        </w:rPr>
      </w:pPr>
      <w:r>
        <w:rPr>
          <w:rFonts w:asciiTheme="minorHAnsi" w:eastAsiaTheme="minorHAnsi" w:hAnsiTheme="minorHAnsi" w:cstheme="minorHAnsi"/>
        </w:rPr>
        <w:t>Energiediagramm für E1:</w:t>
      </w:r>
    </w:p>
    <w:p w:rsidR="00301EC6" w:rsidRDefault="00072840" w:rsidP="00072840">
      <w:pPr>
        <w:autoSpaceDE w:val="0"/>
        <w:autoSpaceDN w:val="0"/>
        <w:adjustRightInd w:val="0"/>
        <w:spacing w:after="0" w:line="240" w:lineRule="auto"/>
        <w:rPr>
          <w:rFonts w:asciiTheme="minorHAnsi" w:eastAsiaTheme="minorHAnsi" w:hAnsiTheme="minorHAnsi" w:cstheme="minorHAnsi"/>
        </w:rPr>
      </w:pPr>
      <w:r>
        <w:rPr>
          <w:rFonts w:asciiTheme="minorHAnsi" w:eastAsiaTheme="minorHAnsi" w:hAnsiTheme="minorHAnsi" w:cstheme="minorHAnsi"/>
          <w:noProof/>
          <w:lang w:eastAsia="de-AT"/>
        </w:rPr>
        <w:drawing>
          <wp:inline distT="0" distB="0" distL="0" distR="0">
            <wp:extent cx="3256862" cy="2228850"/>
            <wp:effectExtent l="19050" t="0" r="688" b="0"/>
            <wp:docPr id="55"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srcRect/>
                    <a:stretch>
                      <a:fillRect/>
                    </a:stretch>
                  </pic:blipFill>
                  <pic:spPr bwMode="auto">
                    <a:xfrm>
                      <a:off x="0" y="0"/>
                      <a:ext cx="3265232" cy="2234578"/>
                    </a:xfrm>
                    <a:prstGeom prst="rect">
                      <a:avLst/>
                    </a:prstGeom>
                    <a:noFill/>
                    <a:ln w="9525">
                      <a:noFill/>
                      <a:miter lim="800000"/>
                      <a:headEnd/>
                      <a:tailEnd/>
                    </a:ln>
                  </pic:spPr>
                </pic:pic>
              </a:graphicData>
            </a:graphic>
          </wp:inline>
        </w:drawing>
      </w:r>
    </w:p>
    <w:p w:rsidR="00301EC6" w:rsidRDefault="00301EC6" w:rsidP="002D5A36">
      <w:pPr>
        <w:autoSpaceDE w:val="0"/>
        <w:autoSpaceDN w:val="0"/>
        <w:adjustRightInd w:val="0"/>
        <w:spacing w:after="0" w:line="240" w:lineRule="auto"/>
        <w:rPr>
          <w:rFonts w:asciiTheme="minorHAnsi" w:eastAsiaTheme="minorHAnsi" w:hAnsiTheme="minorHAnsi" w:cstheme="minorHAnsi"/>
        </w:rPr>
      </w:pPr>
    </w:p>
    <w:p w:rsidR="00AA50B5" w:rsidRDefault="007F73B0" w:rsidP="00E6547E">
      <w:pPr>
        <w:autoSpaceDE w:val="0"/>
        <w:autoSpaceDN w:val="0"/>
        <w:adjustRightInd w:val="0"/>
        <w:spacing w:after="0" w:line="240" w:lineRule="auto"/>
        <w:rPr>
          <w:rFonts w:asciiTheme="minorHAnsi" w:eastAsiaTheme="minorHAnsi" w:hAnsiTheme="minorHAnsi" w:cstheme="minorHAnsi"/>
        </w:rPr>
      </w:pPr>
      <w:r>
        <w:rPr>
          <w:rFonts w:asciiTheme="minorHAnsi" w:eastAsiaTheme="minorHAnsi" w:hAnsiTheme="minorHAnsi" w:cstheme="minorHAnsi"/>
        </w:rPr>
        <w:t xml:space="preserve">Beispiel siehe </w:t>
      </w:r>
      <w:r w:rsidR="003C4904">
        <w:rPr>
          <w:rFonts w:asciiTheme="minorHAnsi" w:eastAsiaTheme="minorHAnsi" w:hAnsiTheme="minorHAnsi" w:cstheme="minorHAnsi"/>
        </w:rPr>
        <w:t>vorherige Frage</w:t>
      </w:r>
      <w:r>
        <w:rPr>
          <w:rFonts w:asciiTheme="minorHAnsi" w:eastAsiaTheme="minorHAnsi" w:hAnsiTheme="minorHAnsi" w:cstheme="minorHAnsi"/>
        </w:rPr>
        <w:t>.</w:t>
      </w:r>
    </w:p>
    <w:p w:rsidR="00670010" w:rsidRDefault="00670010" w:rsidP="00027D31">
      <w:pPr>
        <w:spacing w:after="0" w:line="240" w:lineRule="auto"/>
        <w:rPr>
          <w:rFonts w:asciiTheme="minorHAnsi" w:eastAsiaTheme="minorHAnsi" w:hAnsiTheme="minorHAnsi" w:cstheme="minorHAnsi"/>
        </w:rPr>
      </w:pPr>
    </w:p>
    <w:p w:rsidR="00E6547E" w:rsidRPr="00E6547E" w:rsidRDefault="00EC052B" w:rsidP="00E6547E">
      <w:pPr>
        <w:numPr>
          <w:ilvl w:val="0"/>
          <w:numId w:val="1"/>
        </w:numPr>
        <w:spacing w:after="0" w:line="240" w:lineRule="auto"/>
        <w:ind w:left="0"/>
        <w:rPr>
          <w:rFonts w:asciiTheme="minorHAnsi" w:hAnsiTheme="minorHAnsi" w:cstheme="minorHAnsi"/>
        </w:rPr>
      </w:pPr>
      <w:r w:rsidRPr="000C30AC">
        <w:rPr>
          <w:rFonts w:asciiTheme="minorHAnsi" w:hAnsiTheme="minorHAnsi" w:cstheme="minorHAnsi"/>
          <w:sz w:val="24"/>
          <w:szCs w:val="24"/>
          <w:u w:val="single"/>
        </w:rPr>
        <w:t xml:space="preserve">Geben Sie das </w:t>
      </w:r>
      <w:r w:rsidRPr="000C30AC">
        <w:rPr>
          <w:rFonts w:asciiTheme="minorHAnsi" w:hAnsiTheme="minorHAnsi" w:cstheme="minorHAnsi"/>
          <w:color w:val="FF0000"/>
          <w:sz w:val="24"/>
          <w:szCs w:val="24"/>
          <w:u w:val="single"/>
        </w:rPr>
        <w:t>Energiediagramm</w:t>
      </w:r>
      <w:r w:rsidRPr="000C30AC">
        <w:rPr>
          <w:rFonts w:asciiTheme="minorHAnsi" w:hAnsiTheme="minorHAnsi" w:cstheme="minorHAnsi"/>
          <w:sz w:val="24"/>
          <w:szCs w:val="24"/>
          <w:u w:val="single"/>
        </w:rPr>
        <w:t xml:space="preserve"> einer </w:t>
      </w:r>
      <w:r w:rsidRPr="000C30AC">
        <w:rPr>
          <w:rFonts w:asciiTheme="minorHAnsi" w:hAnsiTheme="minorHAnsi" w:cstheme="minorHAnsi"/>
          <w:color w:val="FF0000"/>
          <w:sz w:val="24"/>
          <w:szCs w:val="24"/>
          <w:u w:val="single"/>
        </w:rPr>
        <w:t>S</w:t>
      </w:r>
      <w:r w:rsidRPr="000C30AC">
        <w:rPr>
          <w:rFonts w:asciiTheme="minorHAnsi" w:hAnsiTheme="minorHAnsi" w:cstheme="minorHAnsi"/>
          <w:color w:val="FF0000"/>
          <w:sz w:val="24"/>
          <w:szCs w:val="24"/>
          <w:u w:val="single"/>
          <w:vertAlign w:val="subscript"/>
        </w:rPr>
        <w:t>E</w:t>
      </w:r>
      <w:r w:rsidRPr="000C30AC">
        <w:rPr>
          <w:rFonts w:asciiTheme="minorHAnsi" w:hAnsiTheme="minorHAnsi" w:cstheme="minorHAnsi"/>
          <w:color w:val="FF0000"/>
          <w:sz w:val="24"/>
          <w:szCs w:val="24"/>
          <w:u w:val="single"/>
        </w:rPr>
        <w:t xml:space="preserve">-Reaktion </w:t>
      </w:r>
      <w:r w:rsidRPr="000C30AC">
        <w:rPr>
          <w:rFonts w:asciiTheme="minorHAnsi" w:hAnsiTheme="minorHAnsi" w:cstheme="minorHAnsi"/>
          <w:sz w:val="24"/>
          <w:szCs w:val="24"/>
          <w:u w:val="single"/>
        </w:rPr>
        <w:t>mit Zuordnung des Reaktionsablaufes/der beteiligten Strukturen an das Energieprofil an.</w:t>
      </w:r>
      <w:r w:rsidRPr="000C30AC">
        <w:rPr>
          <w:rFonts w:asciiTheme="minorHAnsi" w:hAnsiTheme="minorHAnsi" w:cstheme="minorHAnsi"/>
          <w:color w:val="00FF00"/>
        </w:rPr>
        <w:t xml:space="preserve"> </w:t>
      </w:r>
      <w:r w:rsidR="000C30AC">
        <w:rPr>
          <w:rFonts w:asciiTheme="minorHAnsi" w:hAnsiTheme="minorHAnsi" w:cstheme="minorHAnsi"/>
          <w:color w:val="00FF00"/>
        </w:rPr>
        <w:t xml:space="preserve"> </w:t>
      </w:r>
    </w:p>
    <w:p w:rsidR="002C63B2" w:rsidRDefault="002C63B2" w:rsidP="002C63B2">
      <w:pPr>
        <w:spacing w:after="0" w:line="240" w:lineRule="auto"/>
        <w:rPr>
          <w:rFonts w:asciiTheme="minorHAnsi" w:hAnsiTheme="minorHAnsi" w:cstheme="minorHAnsi"/>
        </w:rPr>
      </w:pPr>
    </w:p>
    <w:p w:rsidR="002209FB" w:rsidRPr="002209FB" w:rsidRDefault="002209FB" w:rsidP="002209FB">
      <w:pPr>
        <w:pStyle w:val="Listenabsatz"/>
        <w:numPr>
          <w:ilvl w:val="0"/>
          <w:numId w:val="12"/>
        </w:numPr>
        <w:spacing w:after="0" w:line="240" w:lineRule="auto"/>
        <w:rPr>
          <w:rFonts w:asciiTheme="minorHAnsi" w:hAnsiTheme="minorHAnsi" w:cstheme="minorHAnsi"/>
        </w:rPr>
      </w:pPr>
      <w:r>
        <w:rPr>
          <w:rFonts w:asciiTheme="minorHAnsi" w:hAnsiTheme="minorHAnsi" w:cstheme="minorHAnsi"/>
        </w:rPr>
        <w:t xml:space="preserve">Chemgapedia:  </w:t>
      </w:r>
      <w:hyperlink r:id="rId54" w:history="1">
        <w:r w:rsidRPr="002209FB">
          <w:rPr>
            <w:rStyle w:val="Hyperlink"/>
            <w:rFonts w:asciiTheme="minorHAnsi" w:hAnsiTheme="minorHAnsi" w:cstheme="minorHAnsi"/>
          </w:rPr>
          <w:t>Elektrophile aromatische Substitution</w:t>
        </w:r>
      </w:hyperlink>
    </w:p>
    <w:p w:rsidR="002209FB" w:rsidRDefault="002209FB" w:rsidP="002C63B2">
      <w:pPr>
        <w:spacing w:after="0" w:line="240" w:lineRule="auto"/>
        <w:rPr>
          <w:rFonts w:asciiTheme="minorHAnsi" w:hAnsiTheme="minorHAnsi" w:cstheme="minorHAnsi"/>
        </w:rPr>
      </w:pPr>
    </w:p>
    <w:p w:rsidR="003B06A6" w:rsidRPr="003C4904" w:rsidRDefault="003B06A6" w:rsidP="003C4904">
      <w:pPr>
        <w:autoSpaceDE w:val="0"/>
        <w:autoSpaceDN w:val="0"/>
        <w:adjustRightInd w:val="0"/>
        <w:spacing w:after="0" w:line="240" w:lineRule="auto"/>
        <w:rPr>
          <w:rFonts w:asciiTheme="minorHAnsi" w:eastAsiaTheme="minorHAnsi" w:hAnsiTheme="minorHAnsi" w:cstheme="minorHAnsi"/>
        </w:rPr>
      </w:pPr>
      <w:r w:rsidRPr="00735B82">
        <w:rPr>
          <w:rFonts w:asciiTheme="minorHAnsi" w:eastAsiaTheme="minorHAnsi" w:hAnsiTheme="minorHAnsi" w:cstheme="minorHAnsi"/>
        </w:rPr>
        <w:t xml:space="preserve">Aromatische Kohlenwasserstoffe (Arene), obwohl formal ungesättigte Verbindungen, neigen kaum zu Additions-, sondern hauptsächlich zu Substitutions-Reaktionen (SE). Bedenkt man die große </w:t>
      </w:r>
      <w:r w:rsidRPr="00735B82">
        <w:rPr>
          <w:rFonts w:asciiTheme="minorHAnsi" w:eastAsiaTheme="minorHAnsi" w:hAnsiTheme="minorHAnsi" w:cstheme="minorHAnsi"/>
        </w:rPr>
        <w:lastRenderedPageBreak/>
        <w:t>Stabilität des aromatischen π-Elektronensystems und berücksichtigt man die Konzentration der Elektronen ober- und unterhalb der C-Ringebene, so sind elektrophile Substitutionen zu erwarten. Sie galten daher auch lange als Kriterium für den aromatischen Charakter einer Verbindung. Die SE-Reaktion verläuft zunächst analog der elektrophile</w:t>
      </w:r>
      <w:r w:rsidR="00735B82">
        <w:rPr>
          <w:rFonts w:asciiTheme="minorHAnsi" w:eastAsiaTheme="minorHAnsi" w:hAnsiTheme="minorHAnsi" w:cstheme="minorHAnsi"/>
        </w:rPr>
        <w:t>n Addition an Alkene</w:t>
      </w:r>
      <w:r w:rsidRPr="00735B82">
        <w:rPr>
          <w:rFonts w:asciiTheme="minorHAnsi" w:eastAsiaTheme="minorHAnsi" w:hAnsiTheme="minorHAnsi" w:cstheme="minorHAnsi"/>
        </w:rPr>
        <w:t>. Der Aromat bildet mit dem Elektrophil einen Elektronenpaardonor- Elektronenpaarakzeptor-Komplex (π-Komplex 1), wobei das π-Elektronensystem erhalten bleibt. Daraus entsteht dann als Zwischenstufe ein σ-Komplex, in dem vier π-Elektronen über fünf C-Atome delokalisiert sind. Dies ist i.a. auch der geschwindigkeits</w:t>
      </w:r>
      <w:r w:rsidR="00735B82">
        <w:rPr>
          <w:rFonts w:asciiTheme="minorHAnsi" w:eastAsiaTheme="minorHAnsi" w:hAnsiTheme="minorHAnsi" w:cstheme="minorHAnsi"/>
        </w:rPr>
        <w:t>-</w:t>
      </w:r>
      <w:r w:rsidRPr="00735B82">
        <w:rPr>
          <w:rFonts w:asciiTheme="minorHAnsi" w:eastAsiaTheme="minorHAnsi" w:hAnsiTheme="minorHAnsi" w:cstheme="minorHAnsi"/>
        </w:rPr>
        <w:t>bestimmende Schritt. Solche Areniumionen konnten in fester Form isoliert und damit als echte Zwischenprodukte nachgewiesen werden.</w:t>
      </w:r>
    </w:p>
    <w:p w:rsidR="00735B82" w:rsidRDefault="00735B82" w:rsidP="00735B82">
      <w:pPr>
        <w:autoSpaceDE w:val="0"/>
        <w:autoSpaceDN w:val="0"/>
        <w:adjustRightInd w:val="0"/>
        <w:spacing w:after="0" w:line="240" w:lineRule="auto"/>
        <w:rPr>
          <w:rFonts w:asciiTheme="minorHAnsi" w:eastAsiaTheme="minorHAnsi" w:hAnsiTheme="minorHAnsi" w:cstheme="minorHAnsi"/>
        </w:rPr>
      </w:pPr>
      <w:r w:rsidRPr="00735B82">
        <w:rPr>
          <w:rFonts w:asciiTheme="minorHAnsi" w:eastAsiaTheme="minorHAnsi" w:hAnsiTheme="minorHAnsi" w:cstheme="minorHAnsi"/>
        </w:rPr>
        <w:t xml:space="preserve">Der σ-Komplex stabilisiert sich nun aber nicht durch die Addition eines Nucleophils, sondern eliminiert ein Proton (über einen zweiten π- Komplex) und bildet das 6π-Elektronensystem zurück. Dieser Schritt ist energetisch stark begünstigt und somit relativ schnell. </w:t>
      </w:r>
    </w:p>
    <w:p w:rsidR="00735B82" w:rsidRPr="00735B82" w:rsidRDefault="00735B82" w:rsidP="00735B82">
      <w:pPr>
        <w:autoSpaceDE w:val="0"/>
        <w:autoSpaceDN w:val="0"/>
        <w:adjustRightInd w:val="0"/>
        <w:spacing w:after="0" w:line="240" w:lineRule="auto"/>
        <w:rPr>
          <w:rFonts w:asciiTheme="minorHAnsi" w:eastAsiaTheme="minorHAnsi" w:hAnsiTheme="minorHAnsi" w:cstheme="minorHAnsi"/>
        </w:rPr>
      </w:pPr>
    </w:p>
    <w:p w:rsidR="004D646A" w:rsidRDefault="00EC052B" w:rsidP="00027D31">
      <w:pPr>
        <w:spacing w:after="0" w:line="240" w:lineRule="auto"/>
        <w:rPr>
          <w:rFonts w:asciiTheme="minorHAnsi" w:eastAsiaTheme="minorHAnsi" w:hAnsiTheme="minorHAnsi" w:cstheme="minorHAnsi"/>
        </w:rPr>
      </w:pPr>
      <w:r w:rsidRPr="00917660">
        <w:rPr>
          <w:rFonts w:asciiTheme="minorHAnsi" w:eastAsiaTheme="minorHAnsi" w:hAnsiTheme="minorHAnsi" w:cstheme="minorHAnsi"/>
          <w:noProof/>
          <w:bdr w:val="single" w:sz="18" w:space="0" w:color="548DD4" w:themeColor="text2" w:themeTint="99"/>
          <w:lang w:eastAsia="de-AT"/>
        </w:rPr>
        <w:drawing>
          <wp:inline distT="0" distB="0" distL="0" distR="0">
            <wp:extent cx="5715000" cy="1171575"/>
            <wp:effectExtent l="19050" t="0" r="0" b="0"/>
            <wp:docPr id="23"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srcRect/>
                    <a:stretch>
                      <a:fillRect/>
                    </a:stretch>
                  </pic:blipFill>
                  <pic:spPr bwMode="auto">
                    <a:xfrm>
                      <a:off x="0" y="0"/>
                      <a:ext cx="5715000" cy="1171575"/>
                    </a:xfrm>
                    <a:prstGeom prst="rect">
                      <a:avLst/>
                    </a:prstGeom>
                    <a:noFill/>
                    <a:ln w="9525">
                      <a:noFill/>
                      <a:miter lim="800000"/>
                      <a:headEnd/>
                      <a:tailEnd/>
                    </a:ln>
                  </pic:spPr>
                </pic:pic>
              </a:graphicData>
            </a:graphic>
          </wp:inline>
        </w:drawing>
      </w:r>
    </w:p>
    <w:p w:rsidR="002C63B2" w:rsidRDefault="002C63B2" w:rsidP="00027D31">
      <w:pPr>
        <w:autoSpaceDE w:val="0"/>
        <w:autoSpaceDN w:val="0"/>
        <w:adjustRightInd w:val="0"/>
        <w:spacing w:after="0" w:line="240" w:lineRule="auto"/>
        <w:rPr>
          <w:rFonts w:asciiTheme="minorHAnsi" w:eastAsiaTheme="minorHAnsi" w:hAnsiTheme="minorHAnsi" w:cstheme="minorHAnsi"/>
        </w:rPr>
      </w:pPr>
    </w:p>
    <w:p w:rsidR="00EC052B" w:rsidRPr="000C30AC" w:rsidRDefault="00EC052B" w:rsidP="00027D31">
      <w:pPr>
        <w:autoSpaceDE w:val="0"/>
        <w:autoSpaceDN w:val="0"/>
        <w:adjustRightInd w:val="0"/>
        <w:spacing w:after="0" w:line="240" w:lineRule="auto"/>
        <w:rPr>
          <w:rFonts w:asciiTheme="minorHAnsi" w:eastAsiaTheme="minorHAnsi" w:hAnsiTheme="minorHAnsi" w:cstheme="minorHAnsi"/>
        </w:rPr>
      </w:pPr>
      <w:r w:rsidRPr="000C30AC">
        <w:rPr>
          <w:rFonts w:asciiTheme="minorHAnsi" w:eastAsiaTheme="minorHAnsi" w:hAnsiTheme="minorHAnsi" w:cstheme="minorHAnsi"/>
        </w:rPr>
        <w:t>Das Energiediagramm (Abb. 45) zeigt eine zweistufige Reaktion mit einem Zwischenprodukt.</w:t>
      </w:r>
      <w:r w:rsidR="002C63B2">
        <w:rPr>
          <w:rFonts w:asciiTheme="minorHAnsi" w:eastAsiaTheme="minorHAnsi" w:hAnsiTheme="minorHAnsi" w:cstheme="minorHAnsi"/>
        </w:rPr>
        <w:t xml:space="preserve"> </w:t>
      </w:r>
      <w:r w:rsidRPr="000C30AC">
        <w:rPr>
          <w:rFonts w:asciiTheme="minorHAnsi" w:eastAsiaTheme="minorHAnsi" w:hAnsiTheme="minorHAnsi" w:cstheme="minorHAnsi"/>
        </w:rPr>
        <w:t>Man erkennt, dass ein denkbares Additionsprodukt energetisch</w:t>
      </w:r>
      <w:r w:rsidR="002C63B2">
        <w:rPr>
          <w:rFonts w:asciiTheme="minorHAnsi" w:eastAsiaTheme="minorHAnsi" w:hAnsiTheme="minorHAnsi" w:cstheme="minorHAnsi"/>
        </w:rPr>
        <w:t xml:space="preserve"> ungünstig ist. </w:t>
      </w:r>
      <w:r w:rsidRPr="000C30AC">
        <w:rPr>
          <w:rFonts w:asciiTheme="minorHAnsi" w:eastAsiaTheme="minorHAnsi" w:hAnsiTheme="minorHAnsi" w:cstheme="minorHAnsi"/>
        </w:rPr>
        <w:t>Geschwindigkeits</w:t>
      </w:r>
      <w:r w:rsidR="002C63B2">
        <w:rPr>
          <w:rFonts w:asciiTheme="minorHAnsi" w:eastAsiaTheme="minorHAnsi" w:hAnsiTheme="minorHAnsi" w:cstheme="minorHAnsi"/>
        </w:rPr>
        <w:t>-</w:t>
      </w:r>
      <w:r w:rsidRPr="000C30AC">
        <w:rPr>
          <w:rFonts w:asciiTheme="minorHAnsi" w:eastAsiaTheme="minorHAnsi" w:hAnsiTheme="minorHAnsi" w:cstheme="minorHAnsi"/>
        </w:rPr>
        <w:t>bestimmend ist der Angriff des Elektrophils.</w:t>
      </w:r>
    </w:p>
    <w:p w:rsidR="00EC052B" w:rsidRDefault="00EC052B" w:rsidP="00027D31">
      <w:pPr>
        <w:spacing w:after="0" w:line="240" w:lineRule="auto"/>
        <w:rPr>
          <w:rFonts w:ascii="TimesNewRoman,Bold" w:eastAsiaTheme="minorHAnsi" w:hAnsi="TimesNewRoman,Bold" w:cs="TimesNewRoman,Bold"/>
          <w:b/>
          <w:bCs/>
          <w:sz w:val="20"/>
          <w:szCs w:val="20"/>
        </w:rPr>
      </w:pPr>
    </w:p>
    <w:p w:rsidR="00EC052B" w:rsidRDefault="00EC052B" w:rsidP="00027D31">
      <w:pPr>
        <w:spacing w:after="0" w:line="240" w:lineRule="auto"/>
        <w:rPr>
          <w:rFonts w:asciiTheme="minorHAnsi" w:eastAsiaTheme="minorHAnsi" w:hAnsiTheme="minorHAnsi" w:cstheme="minorHAnsi"/>
        </w:rPr>
      </w:pPr>
      <w:r w:rsidRPr="00917660">
        <w:rPr>
          <w:rFonts w:asciiTheme="minorHAnsi" w:eastAsiaTheme="minorHAnsi" w:hAnsiTheme="minorHAnsi" w:cstheme="minorHAnsi"/>
          <w:noProof/>
          <w:bdr w:val="single" w:sz="18" w:space="0" w:color="548DD4" w:themeColor="text2" w:themeTint="99"/>
          <w:lang w:eastAsia="de-AT"/>
        </w:rPr>
        <w:drawing>
          <wp:inline distT="0" distB="0" distL="0" distR="0">
            <wp:extent cx="5753100" cy="2114550"/>
            <wp:effectExtent l="19050" t="0" r="0" b="0"/>
            <wp:docPr id="24"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srcRect/>
                    <a:stretch>
                      <a:fillRect/>
                    </a:stretch>
                  </pic:blipFill>
                  <pic:spPr bwMode="auto">
                    <a:xfrm>
                      <a:off x="0" y="0"/>
                      <a:ext cx="5753100" cy="2114550"/>
                    </a:xfrm>
                    <a:prstGeom prst="rect">
                      <a:avLst/>
                    </a:prstGeom>
                    <a:noFill/>
                    <a:ln w="9525">
                      <a:noFill/>
                      <a:miter lim="800000"/>
                      <a:headEnd/>
                      <a:tailEnd/>
                    </a:ln>
                  </pic:spPr>
                </pic:pic>
              </a:graphicData>
            </a:graphic>
          </wp:inline>
        </w:drawing>
      </w:r>
    </w:p>
    <w:p w:rsidR="00EC052B" w:rsidRDefault="00EC052B" w:rsidP="00027D31">
      <w:pPr>
        <w:spacing w:after="0" w:line="240" w:lineRule="auto"/>
        <w:rPr>
          <w:rFonts w:asciiTheme="minorHAnsi" w:eastAsiaTheme="minorHAnsi" w:hAnsiTheme="minorHAnsi" w:cstheme="minorHAnsi"/>
        </w:rPr>
      </w:pPr>
    </w:p>
    <w:p w:rsidR="00342DD7" w:rsidRDefault="00342DD7" w:rsidP="00342DD7">
      <w:pPr>
        <w:autoSpaceDE w:val="0"/>
        <w:autoSpaceDN w:val="0"/>
        <w:adjustRightInd w:val="0"/>
        <w:spacing w:after="0" w:line="240" w:lineRule="auto"/>
        <w:rPr>
          <w:rFonts w:asciiTheme="minorHAnsi" w:eastAsiaTheme="minorHAnsi" w:hAnsiTheme="minorHAnsi" w:cstheme="minorHAnsi"/>
          <w:color w:val="7030A0"/>
        </w:rPr>
      </w:pPr>
    </w:p>
    <w:p w:rsidR="00E6547E" w:rsidRPr="00E6547E" w:rsidRDefault="00E6547E" w:rsidP="00E6547E">
      <w:pPr>
        <w:numPr>
          <w:ilvl w:val="0"/>
          <w:numId w:val="1"/>
        </w:numPr>
        <w:spacing w:after="0" w:line="240" w:lineRule="auto"/>
        <w:ind w:left="0"/>
        <w:rPr>
          <w:rFonts w:asciiTheme="minorHAnsi" w:eastAsiaTheme="minorHAnsi" w:hAnsiTheme="minorHAnsi" w:cstheme="minorHAnsi"/>
        </w:rPr>
      </w:pPr>
      <w:r w:rsidRPr="000C30AC">
        <w:rPr>
          <w:rFonts w:asciiTheme="minorHAnsi" w:hAnsiTheme="minorHAnsi" w:cstheme="minorHAnsi"/>
          <w:sz w:val="24"/>
          <w:szCs w:val="24"/>
          <w:u w:val="single"/>
        </w:rPr>
        <w:t xml:space="preserve">Geben Sie das </w:t>
      </w:r>
      <w:r w:rsidRPr="000C30AC">
        <w:rPr>
          <w:rFonts w:asciiTheme="minorHAnsi" w:hAnsiTheme="minorHAnsi" w:cstheme="minorHAnsi"/>
          <w:color w:val="FF0000"/>
          <w:sz w:val="24"/>
          <w:szCs w:val="24"/>
          <w:u w:val="single"/>
        </w:rPr>
        <w:t>Energiediagramm</w:t>
      </w:r>
      <w:r w:rsidRPr="000C30AC">
        <w:rPr>
          <w:rFonts w:asciiTheme="minorHAnsi" w:hAnsiTheme="minorHAnsi" w:cstheme="minorHAnsi"/>
          <w:sz w:val="24"/>
          <w:szCs w:val="24"/>
          <w:u w:val="single"/>
        </w:rPr>
        <w:t xml:space="preserve"> einer </w:t>
      </w:r>
      <w:r w:rsidRPr="000C30AC">
        <w:rPr>
          <w:rFonts w:asciiTheme="minorHAnsi" w:hAnsiTheme="minorHAnsi" w:cstheme="minorHAnsi"/>
          <w:color w:val="FF0000"/>
          <w:sz w:val="24"/>
          <w:szCs w:val="24"/>
          <w:u w:val="single"/>
        </w:rPr>
        <w:t>S</w:t>
      </w:r>
      <w:r w:rsidRPr="00E6547E">
        <w:rPr>
          <w:rFonts w:asciiTheme="minorHAnsi" w:hAnsiTheme="minorHAnsi" w:cstheme="minorHAnsi"/>
          <w:color w:val="FF0000"/>
          <w:sz w:val="24"/>
          <w:szCs w:val="24"/>
          <w:u w:val="single"/>
        </w:rPr>
        <w:t>N</w:t>
      </w:r>
      <w:r>
        <w:rPr>
          <w:rFonts w:asciiTheme="minorHAnsi" w:hAnsiTheme="minorHAnsi" w:cstheme="minorHAnsi"/>
          <w:color w:val="FF0000"/>
          <w:sz w:val="24"/>
          <w:szCs w:val="24"/>
          <w:u w:val="single"/>
          <w:vertAlign w:val="subscript"/>
        </w:rPr>
        <w:t>2</w:t>
      </w:r>
      <w:r w:rsidRPr="000C30AC">
        <w:rPr>
          <w:rFonts w:asciiTheme="minorHAnsi" w:hAnsiTheme="minorHAnsi" w:cstheme="minorHAnsi"/>
          <w:color w:val="FF0000"/>
          <w:sz w:val="24"/>
          <w:szCs w:val="24"/>
          <w:u w:val="single"/>
        </w:rPr>
        <w:t xml:space="preserve">-Reaktion </w:t>
      </w:r>
      <w:r w:rsidRPr="000C30AC">
        <w:rPr>
          <w:rFonts w:asciiTheme="minorHAnsi" w:hAnsiTheme="minorHAnsi" w:cstheme="minorHAnsi"/>
          <w:sz w:val="24"/>
          <w:szCs w:val="24"/>
          <w:u w:val="single"/>
        </w:rPr>
        <w:t>mit Zuordnung des Reaktionsablaufes/der beteiligten Strukturen an das Energieprofil an.</w:t>
      </w:r>
      <w:r w:rsidRPr="000C30AC">
        <w:rPr>
          <w:rFonts w:asciiTheme="minorHAnsi" w:hAnsiTheme="minorHAnsi" w:cstheme="minorHAnsi"/>
          <w:color w:val="00FF00"/>
        </w:rPr>
        <w:t xml:space="preserve"> </w:t>
      </w:r>
      <w:r>
        <w:rPr>
          <w:rFonts w:asciiTheme="minorHAnsi" w:hAnsiTheme="minorHAnsi" w:cstheme="minorHAnsi"/>
          <w:color w:val="00FF00"/>
        </w:rPr>
        <w:t xml:space="preserve"> </w:t>
      </w:r>
    </w:p>
    <w:p w:rsidR="00E6547E" w:rsidRDefault="00E6547E" w:rsidP="00E6547E">
      <w:pPr>
        <w:spacing w:after="0" w:line="240" w:lineRule="auto"/>
        <w:rPr>
          <w:rFonts w:asciiTheme="minorHAnsi" w:hAnsiTheme="minorHAnsi" w:cstheme="minorHAnsi"/>
        </w:rPr>
      </w:pPr>
    </w:p>
    <w:p w:rsidR="009A6238" w:rsidRPr="009A6238" w:rsidRDefault="009A6238" w:rsidP="009A6238">
      <w:pPr>
        <w:pStyle w:val="Listenabsatz"/>
        <w:numPr>
          <w:ilvl w:val="0"/>
          <w:numId w:val="12"/>
        </w:numPr>
        <w:spacing w:after="0" w:line="240" w:lineRule="auto"/>
        <w:ind w:left="426"/>
        <w:rPr>
          <w:rFonts w:asciiTheme="minorHAnsi" w:hAnsiTheme="minorHAnsi" w:cstheme="minorHAnsi"/>
        </w:rPr>
      </w:pPr>
      <w:r>
        <w:rPr>
          <w:rFonts w:asciiTheme="minorHAnsi" w:hAnsiTheme="minorHAnsi" w:cstheme="minorHAnsi"/>
        </w:rPr>
        <w:t xml:space="preserve">Chemgapedia:  </w:t>
      </w:r>
      <w:hyperlink r:id="rId57" w:history="1">
        <w:r w:rsidRPr="009A6238">
          <w:rPr>
            <w:rStyle w:val="Hyperlink"/>
            <w:rFonts w:asciiTheme="minorHAnsi" w:hAnsiTheme="minorHAnsi" w:cstheme="minorHAnsi"/>
          </w:rPr>
          <w:t>Nukleophile Substitution zweiter Ordnung</w:t>
        </w:r>
      </w:hyperlink>
    </w:p>
    <w:p w:rsidR="009A6238" w:rsidRDefault="009A6238" w:rsidP="00E6547E">
      <w:pPr>
        <w:spacing w:after="0" w:line="240" w:lineRule="auto"/>
        <w:rPr>
          <w:rFonts w:asciiTheme="minorHAnsi" w:hAnsiTheme="minorHAnsi" w:cstheme="minorHAnsi"/>
        </w:rPr>
      </w:pPr>
    </w:p>
    <w:p w:rsidR="00154545" w:rsidRDefault="00154545" w:rsidP="00E6547E">
      <w:pPr>
        <w:spacing w:after="0" w:line="240" w:lineRule="auto"/>
        <w:rPr>
          <w:rFonts w:asciiTheme="minorHAnsi" w:eastAsiaTheme="minorHAnsi" w:hAnsiTheme="minorHAnsi" w:cstheme="minorHAnsi"/>
        </w:rPr>
      </w:pPr>
      <w:r w:rsidRPr="00154545">
        <w:rPr>
          <w:rFonts w:asciiTheme="minorHAnsi" w:eastAsiaTheme="minorHAnsi" w:hAnsiTheme="minorHAnsi" w:cstheme="minorHAnsi"/>
          <w:bCs/>
        </w:rPr>
        <w:t>Bei der SN2-Reaktion</w:t>
      </w:r>
      <w:r w:rsidRPr="00154545">
        <w:rPr>
          <w:rFonts w:asciiTheme="minorHAnsi" w:eastAsiaTheme="minorHAnsi" w:hAnsiTheme="minorHAnsi" w:cstheme="minorHAnsi"/>
        </w:rPr>
        <w:t xml:space="preserve">, hier am Beispiel von 2-Brombutan gezeigt, </w:t>
      </w:r>
      <w:r w:rsidRPr="00154545">
        <w:rPr>
          <w:rFonts w:asciiTheme="minorHAnsi" w:eastAsiaTheme="minorHAnsi" w:hAnsiTheme="minorHAnsi" w:cstheme="minorHAnsi"/>
          <w:bCs/>
        </w:rPr>
        <w:t>erfolgen</w:t>
      </w:r>
      <w:r>
        <w:rPr>
          <w:rFonts w:asciiTheme="minorHAnsi" w:eastAsiaTheme="minorHAnsi" w:hAnsiTheme="minorHAnsi" w:cstheme="minorHAnsi"/>
          <w:bCs/>
        </w:rPr>
        <w:t xml:space="preserve"> </w:t>
      </w:r>
      <w:r w:rsidRPr="00154545">
        <w:rPr>
          <w:rFonts w:asciiTheme="minorHAnsi" w:eastAsiaTheme="minorHAnsi" w:hAnsiTheme="minorHAnsi" w:cstheme="minorHAnsi"/>
          <w:bCs/>
        </w:rPr>
        <w:t xml:space="preserve">Bindungsbildung und Lösen der Bindung gleichzeitig. </w:t>
      </w:r>
      <w:r w:rsidRPr="00154545">
        <w:rPr>
          <w:rFonts w:asciiTheme="minorHAnsi" w:eastAsiaTheme="minorHAnsi" w:hAnsiTheme="minorHAnsi" w:cstheme="minorHAnsi"/>
        </w:rPr>
        <w:t>Der geschwindigkeitsbestimmende</w:t>
      </w:r>
      <w:r>
        <w:rPr>
          <w:rFonts w:asciiTheme="minorHAnsi" w:eastAsiaTheme="minorHAnsi" w:hAnsiTheme="minorHAnsi" w:cstheme="minorHAnsi"/>
          <w:bCs/>
        </w:rPr>
        <w:t xml:space="preserve"> </w:t>
      </w:r>
      <w:r w:rsidRPr="00154545">
        <w:rPr>
          <w:rFonts w:asciiTheme="minorHAnsi" w:eastAsiaTheme="minorHAnsi" w:hAnsiTheme="minorHAnsi" w:cstheme="minorHAnsi"/>
        </w:rPr>
        <w:t xml:space="preserve">Schritt ist die Bildung des </w:t>
      </w:r>
      <w:r w:rsidRPr="00154545">
        <w:rPr>
          <w:rFonts w:asciiTheme="minorHAnsi" w:eastAsiaTheme="minorHAnsi" w:hAnsiTheme="minorHAnsi" w:cstheme="minorHAnsi"/>
          <w:bCs/>
        </w:rPr>
        <w:t>Übergangszustandes I</w:t>
      </w:r>
      <w:r w:rsidRPr="00154545">
        <w:rPr>
          <w:rFonts w:asciiTheme="minorHAnsi" w:eastAsiaTheme="minorHAnsi" w:hAnsiTheme="minorHAnsi" w:cstheme="minorHAnsi"/>
        </w:rPr>
        <w:t>, d.h. der Angriff</w:t>
      </w:r>
      <w:r>
        <w:rPr>
          <w:rFonts w:asciiTheme="minorHAnsi" w:eastAsiaTheme="minorHAnsi" w:hAnsiTheme="minorHAnsi" w:cstheme="minorHAnsi"/>
          <w:bCs/>
        </w:rPr>
        <w:t xml:space="preserve"> </w:t>
      </w:r>
      <w:r w:rsidRPr="00154545">
        <w:rPr>
          <w:rFonts w:asciiTheme="minorHAnsi" w:eastAsiaTheme="minorHAnsi" w:hAnsiTheme="minorHAnsi" w:cstheme="minorHAnsi"/>
        </w:rPr>
        <w:t xml:space="preserve">des Nucleophils. </w:t>
      </w:r>
      <w:r w:rsidRPr="00154545">
        <w:rPr>
          <w:rFonts w:asciiTheme="minorHAnsi" w:eastAsiaTheme="minorHAnsi" w:hAnsiTheme="minorHAnsi" w:cstheme="minorHAnsi"/>
          <w:bCs/>
        </w:rPr>
        <w:t>Bei dieser bimolekularen Reaktion sind beide Reaktionspartner</w:t>
      </w:r>
      <w:r>
        <w:rPr>
          <w:rFonts w:asciiTheme="minorHAnsi" w:eastAsiaTheme="minorHAnsi" w:hAnsiTheme="minorHAnsi" w:cstheme="minorHAnsi"/>
          <w:bCs/>
        </w:rPr>
        <w:t xml:space="preserve"> </w:t>
      </w:r>
      <w:r w:rsidRPr="00154545">
        <w:rPr>
          <w:rFonts w:asciiTheme="minorHAnsi" w:eastAsiaTheme="minorHAnsi" w:hAnsiTheme="minorHAnsi" w:cstheme="minorHAnsi"/>
          <w:bCs/>
        </w:rPr>
        <w:t xml:space="preserve">beteiligt, </w:t>
      </w:r>
      <w:r w:rsidRPr="00154545">
        <w:rPr>
          <w:rFonts w:asciiTheme="minorHAnsi" w:eastAsiaTheme="minorHAnsi" w:hAnsiTheme="minorHAnsi" w:cstheme="minorHAnsi"/>
        </w:rPr>
        <w:t xml:space="preserve">es gilt ein </w:t>
      </w:r>
      <w:r w:rsidRPr="00154545">
        <w:rPr>
          <w:rFonts w:asciiTheme="minorHAnsi" w:eastAsiaTheme="minorHAnsi" w:hAnsiTheme="minorHAnsi" w:cstheme="minorHAnsi"/>
          <w:bCs/>
        </w:rPr>
        <w:t xml:space="preserve">Geschwindigkeitsgesetz 2. Ordnung </w:t>
      </w:r>
      <w:r w:rsidRPr="00154545">
        <w:rPr>
          <w:rFonts w:asciiTheme="minorHAnsi" w:eastAsiaTheme="minorHAnsi" w:hAnsiTheme="minorHAnsi" w:cstheme="minorHAnsi"/>
        </w:rPr>
        <w:t>(Abb. 40).</w:t>
      </w:r>
    </w:p>
    <w:p w:rsidR="00154545" w:rsidRDefault="00154545" w:rsidP="00154545">
      <w:pPr>
        <w:autoSpaceDE w:val="0"/>
        <w:autoSpaceDN w:val="0"/>
        <w:adjustRightInd w:val="0"/>
        <w:spacing w:after="0" w:line="240" w:lineRule="auto"/>
        <w:jc w:val="center"/>
        <w:rPr>
          <w:rFonts w:asciiTheme="minorHAnsi" w:eastAsiaTheme="minorHAnsi" w:hAnsiTheme="minorHAnsi" w:cstheme="minorHAnsi"/>
          <w:bCs/>
        </w:rPr>
      </w:pPr>
      <w:r>
        <w:rPr>
          <w:rFonts w:asciiTheme="minorHAnsi" w:eastAsiaTheme="minorHAnsi" w:hAnsiTheme="minorHAnsi" w:cstheme="minorHAnsi"/>
          <w:bCs/>
          <w:noProof/>
          <w:lang w:eastAsia="de-AT"/>
        </w:rPr>
        <w:lastRenderedPageBreak/>
        <w:drawing>
          <wp:inline distT="0" distB="0" distL="0" distR="0">
            <wp:extent cx="5163628" cy="1213254"/>
            <wp:effectExtent l="38100" t="57150" r="113222" b="101196"/>
            <wp:docPr id="48"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srcRect/>
                    <a:stretch>
                      <a:fillRect/>
                    </a:stretch>
                  </pic:blipFill>
                  <pic:spPr bwMode="auto">
                    <a:xfrm>
                      <a:off x="0" y="0"/>
                      <a:ext cx="5161630" cy="121278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154545" w:rsidRDefault="0034444B" w:rsidP="0034444B">
      <w:pPr>
        <w:autoSpaceDE w:val="0"/>
        <w:autoSpaceDN w:val="0"/>
        <w:adjustRightInd w:val="0"/>
        <w:spacing w:after="0" w:line="240" w:lineRule="auto"/>
        <w:jc w:val="both"/>
        <w:rPr>
          <w:rFonts w:asciiTheme="minorHAnsi" w:eastAsiaTheme="minorHAnsi" w:hAnsiTheme="minorHAnsi" w:cstheme="minorHAnsi"/>
        </w:rPr>
      </w:pPr>
      <w:r>
        <w:rPr>
          <w:rFonts w:asciiTheme="minorHAnsi" w:eastAsiaTheme="minorHAnsi" w:hAnsiTheme="minorHAnsi" w:cstheme="minorHAnsi"/>
          <w:noProof/>
          <w:lang w:eastAsia="de-AT"/>
        </w:rPr>
        <w:drawing>
          <wp:anchor distT="0" distB="0" distL="114300" distR="114300" simplePos="0" relativeHeight="251674624" behindDoc="1" locked="0" layoutInCell="1" allowOverlap="1">
            <wp:simplePos x="0" y="0"/>
            <wp:positionH relativeFrom="column">
              <wp:posOffset>3110230</wp:posOffset>
            </wp:positionH>
            <wp:positionV relativeFrom="paragraph">
              <wp:posOffset>1252855</wp:posOffset>
            </wp:positionV>
            <wp:extent cx="2456815" cy="2028190"/>
            <wp:effectExtent l="38100" t="57150" r="114935" b="86360"/>
            <wp:wrapTight wrapText="bothSides">
              <wp:wrapPolygon edited="0">
                <wp:start x="-335" y="-609"/>
                <wp:lineTo x="-335" y="22520"/>
                <wp:lineTo x="22276" y="22520"/>
                <wp:lineTo x="22443" y="22520"/>
                <wp:lineTo x="22610" y="22317"/>
                <wp:lineTo x="22610" y="-203"/>
                <wp:lineTo x="22276" y="-609"/>
                <wp:lineTo x="-335" y="-609"/>
              </wp:wrapPolygon>
            </wp:wrapTight>
            <wp:docPr id="54"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srcRect/>
                    <a:stretch>
                      <a:fillRect/>
                    </a:stretch>
                  </pic:blipFill>
                  <pic:spPr bwMode="auto">
                    <a:xfrm>
                      <a:off x="0" y="0"/>
                      <a:ext cx="2456815" cy="202819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anchor>
        </w:drawing>
      </w:r>
      <w:r w:rsidR="00154545" w:rsidRPr="00154545">
        <w:rPr>
          <w:rFonts w:asciiTheme="minorHAnsi" w:eastAsiaTheme="minorHAnsi" w:hAnsiTheme="minorHAnsi" w:cstheme="minorHAnsi"/>
        </w:rPr>
        <w:t>Der nucleophile Partner (OH–) nähert sich dem Molekül von der dem Substituenten</w:t>
      </w:r>
      <w:r w:rsidR="00154545">
        <w:rPr>
          <w:rFonts w:asciiTheme="minorHAnsi" w:eastAsiaTheme="minorHAnsi" w:hAnsiTheme="minorHAnsi" w:cstheme="minorHAnsi"/>
        </w:rPr>
        <w:t xml:space="preserve"> </w:t>
      </w:r>
      <w:r w:rsidR="00154545" w:rsidRPr="00154545">
        <w:rPr>
          <w:rFonts w:asciiTheme="minorHAnsi" w:eastAsiaTheme="minorHAnsi" w:hAnsiTheme="minorHAnsi" w:cstheme="minorHAnsi"/>
        </w:rPr>
        <w:t>(-Br) gegenüberliegenden Seite. In dem Maße, wie die C–Br-Bindung gelockert</w:t>
      </w:r>
      <w:r w:rsidR="00154545">
        <w:rPr>
          <w:rFonts w:asciiTheme="minorHAnsi" w:eastAsiaTheme="minorHAnsi" w:hAnsiTheme="minorHAnsi" w:cstheme="minorHAnsi"/>
        </w:rPr>
        <w:t xml:space="preserve"> </w:t>
      </w:r>
      <w:r w:rsidR="00154545" w:rsidRPr="00154545">
        <w:rPr>
          <w:rFonts w:asciiTheme="minorHAnsi" w:eastAsiaTheme="minorHAnsi" w:hAnsiTheme="minorHAnsi" w:cstheme="minorHAnsi"/>
        </w:rPr>
        <w:t>wird, bildet sich die neue C–OH-Bindung aus. Im Übergangszustand I</w:t>
      </w:r>
      <w:r w:rsidR="00154545">
        <w:rPr>
          <w:rFonts w:asciiTheme="minorHAnsi" w:eastAsiaTheme="minorHAnsi" w:hAnsiTheme="minorHAnsi" w:cstheme="minorHAnsi"/>
        </w:rPr>
        <w:t xml:space="preserve"> </w:t>
      </w:r>
      <w:r w:rsidR="00154545" w:rsidRPr="00154545">
        <w:rPr>
          <w:rFonts w:asciiTheme="minorHAnsi" w:eastAsiaTheme="minorHAnsi" w:hAnsiTheme="minorHAnsi" w:cstheme="minorHAnsi"/>
        </w:rPr>
        <w:t>befinden sich die OH-Gruppe und das Br-Atom auf einer Geraden.</w:t>
      </w:r>
      <w:r w:rsidR="00154545">
        <w:rPr>
          <w:rFonts w:asciiTheme="minorHAnsi" w:eastAsiaTheme="minorHAnsi" w:hAnsiTheme="minorHAnsi" w:cstheme="minorHAnsi"/>
        </w:rPr>
        <w:t xml:space="preserve"> </w:t>
      </w:r>
      <w:r w:rsidR="00154545" w:rsidRPr="00154545">
        <w:rPr>
          <w:rFonts w:asciiTheme="minorHAnsi" w:eastAsiaTheme="minorHAnsi" w:hAnsiTheme="minorHAnsi" w:cstheme="minorHAnsi"/>
        </w:rPr>
        <w:t>Ist das Halogen an ein optisch aktives C-Atom gebunden, z.B. beim 2-Brombutan,</w:t>
      </w:r>
      <w:r w:rsidR="00154545">
        <w:rPr>
          <w:rFonts w:asciiTheme="minorHAnsi" w:eastAsiaTheme="minorHAnsi" w:hAnsiTheme="minorHAnsi" w:cstheme="minorHAnsi"/>
        </w:rPr>
        <w:t xml:space="preserve"> </w:t>
      </w:r>
      <w:r w:rsidR="00154545" w:rsidRPr="00154545">
        <w:rPr>
          <w:rFonts w:asciiTheme="minorHAnsi" w:eastAsiaTheme="minorHAnsi" w:hAnsiTheme="minorHAnsi" w:cstheme="minorHAnsi"/>
        </w:rPr>
        <w:t>entsteht das Spiegelbild der Ausgangsverbindung. Dabei wird die Konfiguration</w:t>
      </w:r>
      <w:r w:rsidR="00154545">
        <w:rPr>
          <w:rFonts w:asciiTheme="minorHAnsi" w:eastAsiaTheme="minorHAnsi" w:hAnsiTheme="minorHAnsi" w:cstheme="minorHAnsi"/>
        </w:rPr>
        <w:t xml:space="preserve"> </w:t>
      </w:r>
      <w:r w:rsidR="00154545" w:rsidRPr="00154545">
        <w:rPr>
          <w:rFonts w:asciiTheme="minorHAnsi" w:eastAsiaTheme="minorHAnsi" w:hAnsiTheme="minorHAnsi" w:cstheme="minorHAnsi"/>
        </w:rPr>
        <w:t>am chiralen C-Atom umgekehrt. Man spricht daher von Inversion, hier speziell</w:t>
      </w:r>
      <w:r w:rsidR="00154545">
        <w:rPr>
          <w:rFonts w:asciiTheme="minorHAnsi" w:eastAsiaTheme="minorHAnsi" w:hAnsiTheme="minorHAnsi" w:cstheme="minorHAnsi"/>
        </w:rPr>
        <w:t xml:space="preserve"> </w:t>
      </w:r>
      <w:r w:rsidR="00154545" w:rsidRPr="00154545">
        <w:rPr>
          <w:rFonts w:asciiTheme="minorHAnsi" w:eastAsiaTheme="minorHAnsi" w:hAnsiTheme="minorHAnsi" w:cstheme="minorHAnsi"/>
        </w:rPr>
        <w:t>von Waldenscher Umkehr.</w:t>
      </w:r>
      <w:r w:rsidR="00154545">
        <w:rPr>
          <w:rFonts w:asciiTheme="minorHAnsi" w:eastAsiaTheme="minorHAnsi" w:hAnsiTheme="minorHAnsi" w:cstheme="minorHAnsi"/>
        </w:rPr>
        <w:t xml:space="preserve"> </w:t>
      </w:r>
      <w:r w:rsidR="00154545" w:rsidRPr="00154545">
        <w:rPr>
          <w:rFonts w:asciiTheme="minorHAnsi" w:eastAsiaTheme="minorHAnsi" w:hAnsiTheme="minorHAnsi" w:cstheme="minorHAnsi"/>
        </w:rPr>
        <w:t>Am Formelbild erkennt man deutlich, dass die drei Substituenten am zentralen</w:t>
      </w:r>
      <w:r w:rsidR="00154545">
        <w:rPr>
          <w:rFonts w:asciiTheme="minorHAnsi" w:eastAsiaTheme="minorHAnsi" w:hAnsiTheme="minorHAnsi" w:cstheme="minorHAnsi"/>
        </w:rPr>
        <w:t xml:space="preserve"> </w:t>
      </w:r>
      <w:r w:rsidR="00154545" w:rsidRPr="00154545">
        <w:rPr>
          <w:rFonts w:asciiTheme="minorHAnsi" w:eastAsiaTheme="minorHAnsi" w:hAnsiTheme="minorHAnsi" w:cstheme="minorHAnsi"/>
        </w:rPr>
        <w:t>C-Atom in eine zur ursprünglichen entgegengesetzten Konfiguration „umgestülpt“</w:t>
      </w:r>
      <w:r w:rsidR="00154545">
        <w:rPr>
          <w:rFonts w:asciiTheme="minorHAnsi" w:eastAsiaTheme="minorHAnsi" w:hAnsiTheme="minorHAnsi" w:cstheme="minorHAnsi"/>
        </w:rPr>
        <w:t xml:space="preserve"> </w:t>
      </w:r>
      <w:r w:rsidR="00154545" w:rsidRPr="00154545">
        <w:rPr>
          <w:rFonts w:asciiTheme="minorHAnsi" w:eastAsiaTheme="minorHAnsi" w:hAnsiTheme="minorHAnsi" w:cstheme="minorHAnsi"/>
        </w:rPr>
        <w:t>werden. Vergleich: Umklappen eines Regenschirms (im Wind).</w:t>
      </w:r>
      <w:r w:rsidR="00154545">
        <w:rPr>
          <w:rFonts w:asciiTheme="minorHAnsi" w:eastAsiaTheme="minorHAnsi" w:hAnsiTheme="minorHAnsi" w:cstheme="minorHAnsi"/>
        </w:rPr>
        <w:t xml:space="preserve"> </w:t>
      </w:r>
      <w:r w:rsidR="00154545" w:rsidRPr="00154545">
        <w:rPr>
          <w:rFonts w:asciiTheme="minorHAnsi" w:eastAsiaTheme="minorHAnsi" w:hAnsiTheme="minorHAnsi" w:cstheme="minorHAnsi"/>
        </w:rPr>
        <w:t>Die Inversion ist charakteristisch für eine SN2-Reaktion.</w:t>
      </w:r>
      <w:r w:rsidR="00154545">
        <w:rPr>
          <w:rFonts w:asciiTheme="minorHAnsi" w:eastAsiaTheme="minorHAnsi" w:hAnsiTheme="minorHAnsi" w:cstheme="minorHAnsi"/>
        </w:rPr>
        <w:t xml:space="preserve"> </w:t>
      </w:r>
      <w:r w:rsidR="00154545" w:rsidRPr="00154545">
        <w:rPr>
          <w:rFonts w:asciiTheme="minorHAnsi" w:eastAsiaTheme="minorHAnsi" w:hAnsiTheme="minorHAnsi" w:cstheme="minorHAnsi"/>
        </w:rPr>
        <w:t>Im Gegensatz zur SN1-Reaktion lässt sich die Bildung von Alkenen (Olefinen)</w:t>
      </w:r>
      <w:r w:rsidR="00154545">
        <w:rPr>
          <w:rFonts w:asciiTheme="minorHAnsi" w:eastAsiaTheme="minorHAnsi" w:hAnsiTheme="minorHAnsi" w:cstheme="minorHAnsi"/>
        </w:rPr>
        <w:t xml:space="preserve"> </w:t>
      </w:r>
      <w:r w:rsidR="00154545" w:rsidRPr="00154545">
        <w:rPr>
          <w:rFonts w:asciiTheme="minorHAnsi" w:eastAsiaTheme="minorHAnsi" w:hAnsiTheme="minorHAnsi" w:cstheme="minorHAnsi"/>
        </w:rPr>
        <w:t>und von Umlagerungsprodukten durch entsprechende Wahl der Reaktionsbedingungen</w:t>
      </w:r>
      <w:r w:rsidR="00154545">
        <w:rPr>
          <w:rFonts w:asciiTheme="minorHAnsi" w:eastAsiaTheme="minorHAnsi" w:hAnsiTheme="minorHAnsi" w:cstheme="minorHAnsi"/>
        </w:rPr>
        <w:t xml:space="preserve"> </w:t>
      </w:r>
      <w:r w:rsidR="00154545" w:rsidRPr="00154545">
        <w:rPr>
          <w:rFonts w:asciiTheme="minorHAnsi" w:eastAsiaTheme="minorHAnsi" w:hAnsiTheme="minorHAnsi" w:cstheme="minorHAnsi"/>
        </w:rPr>
        <w:t>vermeiden.</w:t>
      </w:r>
      <w:r w:rsidRPr="0034444B">
        <w:rPr>
          <w:rFonts w:asciiTheme="minorHAnsi" w:eastAsiaTheme="minorHAnsi" w:hAnsiTheme="minorHAnsi" w:cstheme="minorHAnsi"/>
          <w:noProof/>
          <w:color w:val="7030A0"/>
          <w:lang w:eastAsia="de-AT"/>
        </w:rPr>
        <w:t xml:space="preserve"> </w:t>
      </w:r>
    </w:p>
    <w:p w:rsidR="00154545" w:rsidRPr="00154545" w:rsidRDefault="00154545" w:rsidP="00154545">
      <w:pPr>
        <w:autoSpaceDE w:val="0"/>
        <w:autoSpaceDN w:val="0"/>
        <w:adjustRightInd w:val="0"/>
        <w:spacing w:after="0" w:line="240" w:lineRule="auto"/>
        <w:rPr>
          <w:rFonts w:asciiTheme="minorHAnsi" w:eastAsiaTheme="minorHAnsi" w:hAnsiTheme="minorHAnsi" w:cstheme="minorHAnsi"/>
        </w:rPr>
      </w:pPr>
    </w:p>
    <w:p w:rsidR="007F6244" w:rsidRDefault="007F6244" w:rsidP="00E6547E">
      <w:pPr>
        <w:autoSpaceDE w:val="0"/>
        <w:autoSpaceDN w:val="0"/>
        <w:adjustRightInd w:val="0"/>
        <w:spacing w:after="0" w:line="240" w:lineRule="auto"/>
        <w:rPr>
          <w:rFonts w:asciiTheme="minorHAnsi" w:eastAsiaTheme="minorHAnsi" w:hAnsiTheme="minorHAnsi" w:cstheme="minorHAnsi"/>
          <w:color w:val="7030A0"/>
        </w:rPr>
      </w:pPr>
    </w:p>
    <w:p w:rsidR="0034444B" w:rsidRDefault="0034444B" w:rsidP="00E6547E">
      <w:pPr>
        <w:autoSpaceDE w:val="0"/>
        <w:autoSpaceDN w:val="0"/>
        <w:adjustRightInd w:val="0"/>
        <w:spacing w:after="0" w:line="240" w:lineRule="auto"/>
        <w:rPr>
          <w:rFonts w:asciiTheme="minorHAnsi" w:eastAsiaTheme="minorHAnsi" w:hAnsiTheme="minorHAnsi" w:cstheme="minorHAnsi"/>
          <w:color w:val="7030A0"/>
        </w:rPr>
      </w:pPr>
    </w:p>
    <w:p w:rsidR="0034444B" w:rsidRDefault="0034444B" w:rsidP="00E6547E">
      <w:pPr>
        <w:autoSpaceDE w:val="0"/>
        <w:autoSpaceDN w:val="0"/>
        <w:adjustRightInd w:val="0"/>
        <w:spacing w:after="0" w:line="240" w:lineRule="auto"/>
        <w:rPr>
          <w:rFonts w:asciiTheme="minorHAnsi" w:eastAsiaTheme="minorHAnsi" w:hAnsiTheme="minorHAnsi" w:cstheme="minorHAnsi"/>
          <w:color w:val="7030A0"/>
        </w:rPr>
      </w:pPr>
    </w:p>
    <w:p w:rsidR="0034444B" w:rsidRDefault="0034444B" w:rsidP="00E6547E">
      <w:pPr>
        <w:autoSpaceDE w:val="0"/>
        <w:autoSpaceDN w:val="0"/>
        <w:adjustRightInd w:val="0"/>
        <w:spacing w:after="0" w:line="240" w:lineRule="auto"/>
        <w:rPr>
          <w:rFonts w:asciiTheme="minorHAnsi" w:eastAsiaTheme="minorHAnsi" w:hAnsiTheme="minorHAnsi" w:cstheme="minorHAnsi"/>
          <w:color w:val="7030A0"/>
        </w:rPr>
      </w:pPr>
    </w:p>
    <w:p w:rsidR="0034444B" w:rsidRPr="00E6547E" w:rsidRDefault="0034444B" w:rsidP="00E6547E">
      <w:pPr>
        <w:autoSpaceDE w:val="0"/>
        <w:autoSpaceDN w:val="0"/>
        <w:adjustRightInd w:val="0"/>
        <w:spacing w:after="0" w:line="240" w:lineRule="auto"/>
        <w:rPr>
          <w:rFonts w:asciiTheme="minorHAnsi" w:eastAsiaTheme="minorHAnsi" w:hAnsiTheme="minorHAnsi" w:cstheme="minorHAnsi"/>
          <w:color w:val="7030A0"/>
        </w:rPr>
      </w:pPr>
    </w:p>
    <w:p w:rsidR="007F6244" w:rsidRPr="00E6547E" w:rsidRDefault="00CC5BFA" w:rsidP="007F6244">
      <w:pPr>
        <w:numPr>
          <w:ilvl w:val="0"/>
          <w:numId w:val="1"/>
        </w:numPr>
        <w:spacing w:before="240" w:after="0" w:line="240" w:lineRule="auto"/>
        <w:ind w:left="0"/>
        <w:rPr>
          <w:sz w:val="24"/>
          <w:szCs w:val="24"/>
          <w:u w:val="single"/>
        </w:rPr>
      </w:pPr>
      <w:r w:rsidRPr="00CC5BFA">
        <w:rPr>
          <w:sz w:val="24"/>
          <w:szCs w:val="24"/>
          <w:u w:val="single"/>
        </w:rPr>
        <w:t xml:space="preserve">Geben Sie den </w:t>
      </w:r>
      <w:r w:rsidRPr="00CC5BFA">
        <w:rPr>
          <w:color w:val="FF0000"/>
          <w:sz w:val="24"/>
          <w:szCs w:val="24"/>
          <w:u w:val="single"/>
        </w:rPr>
        <w:t xml:space="preserve">Verlauf </w:t>
      </w:r>
      <w:r w:rsidRPr="00CC5BFA">
        <w:rPr>
          <w:sz w:val="24"/>
          <w:szCs w:val="24"/>
          <w:u w:val="single"/>
        </w:rPr>
        <w:t xml:space="preserve">einer </w:t>
      </w:r>
      <w:r w:rsidRPr="00CC5BFA">
        <w:rPr>
          <w:color w:val="FF0000"/>
          <w:sz w:val="24"/>
          <w:szCs w:val="24"/>
          <w:u w:val="single"/>
        </w:rPr>
        <w:t>SN</w:t>
      </w:r>
      <w:r w:rsidRPr="00CC5BFA">
        <w:rPr>
          <w:color w:val="FF0000"/>
          <w:sz w:val="24"/>
          <w:szCs w:val="24"/>
          <w:u w:val="single"/>
          <w:vertAlign w:val="subscript"/>
        </w:rPr>
        <w:t>2</w:t>
      </w:r>
      <w:r w:rsidRPr="00CC5BFA">
        <w:rPr>
          <w:color w:val="FF0000"/>
          <w:sz w:val="24"/>
          <w:szCs w:val="24"/>
          <w:u w:val="single"/>
        </w:rPr>
        <w:t>-Reaktion</w:t>
      </w:r>
      <w:r w:rsidRPr="00CC5BFA">
        <w:rPr>
          <w:sz w:val="24"/>
          <w:szCs w:val="24"/>
          <w:u w:val="single"/>
        </w:rPr>
        <w:t xml:space="preserve"> am Beispiel der Umsetzung von 1-Brom-1-phenyl-ethan mit Natriumnitrit unter Darstellung der sterischen Gegebenheiten wieder. </w:t>
      </w:r>
    </w:p>
    <w:p w:rsidR="00E6547E" w:rsidRDefault="00E6547E" w:rsidP="00E6547E">
      <w:pPr>
        <w:spacing w:after="0" w:line="240" w:lineRule="auto"/>
        <w:rPr>
          <w:rFonts w:asciiTheme="minorHAnsi" w:eastAsiaTheme="minorHAnsi" w:hAnsiTheme="minorHAnsi" w:cstheme="minorHAnsi"/>
        </w:rPr>
      </w:pPr>
    </w:p>
    <w:p w:rsidR="009A6238" w:rsidRPr="009A6238" w:rsidRDefault="009A6238" w:rsidP="00E6547E">
      <w:pPr>
        <w:pStyle w:val="Listenabsatz"/>
        <w:numPr>
          <w:ilvl w:val="0"/>
          <w:numId w:val="12"/>
        </w:numPr>
        <w:spacing w:after="0" w:line="240" w:lineRule="auto"/>
        <w:ind w:left="426"/>
        <w:rPr>
          <w:rFonts w:asciiTheme="minorHAnsi" w:hAnsiTheme="minorHAnsi" w:cstheme="minorHAnsi"/>
        </w:rPr>
      </w:pPr>
      <w:r>
        <w:rPr>
          <w:rFonts w:asciiTheme="minorHAnsi" w:hAnsiTheme="minorHAnsi" w:cstheme="minorHAnsi"/>
        </w:rPr>
        <w:t xml:space="preserve">Chemgapedia:  </w:t>
      </w:r>
      <w:hyperlink r:id="rId60" w:history="1">
        <w:r w:rsidRPr="009A6238">
          <w:rPr>
            <w:rStyle w:val="Hyperlink"/>
            <w:rFonts w:asciiTheme="minorHAnsi" w:hAnsiTheme="minorHAnsi" w:cstheme="minorHAnsi"/>
          </w:rPr>
          <w:t>Nukleophile Substitution zweiter Ordnung</w:t>
        </w:r>
      </w:hyperlink>
    </w:p>
    <w:p w:rsidR="009A6238" w:rsidRDefault="009A6238" w:rsidP="00E6547E">
      <w:pPr>
        <w:spacing w:after="0" w:line="240" w:lineRule="auto"/>
        <w:rPr>
          <w:rFonts w:asciiTheme="minorHAnsi" w:eastAsiaTheme="minorHAnsi" w:hAnsiTheme="minorHAnsi" w:cstheme="minorHAnsi"/>
        </w:rPr>
      </w:pPr>
    </w:p>
    <w:p w:rsidR="003C4904" w:rsidRDefault="00E6547E" w:rsidP="00E6547E">
      <w:pPr>
        <w:spacing w:after="0" w:line="240" w:lineRule="auto"/>
      </w:pPr>
      <w:r w:rsidRPr="007F6244">
        <w:rPr>
          <w:rFonts w:asciiTheme="minorHAnsi" w:eastAsiaTheme="minorHAnsi" w:hAnsiTheme="minorHAnsi" w:cstheme="minorHAnsi"/>
        </w:rPr>
        <w:t xml:space="preserve">Das Nitrit-Ion ist </w:t>
      </w:r>
      <w:r w:rsidRPr="007F6244">
        <w:rPr>
          <w:rFonts w:asciiTheme="minorHAnsi" w:eastAsiaTheme="minorHAnsi" w:hAnsiTheme="minorHAnsi" w:cstheme="minorHAnsi"/>
          <w:b/>
        </w:rPr>
        <w:t>ambident</w:t>
      </w:r>
      <w:r>
        <w:rPr>
          <w:rFonts w:asciiTheme="minorHAnsi" w:eastAsiaTheme="minorHAnsi" w:hAnsiTheme="minorHAnsi" w:cstheme="minorHAnsi"/>
          <w:b/>
        </w:rPr>
        <w:t xml:space="preserve">. </w:t>
      </w:r>
      <w:r>
        <w:rPr>
          <w:rFonts w:asciiTheme="minorHAnsi" w:eastAsiaTheme="minorHAnsi" w:hAnsiTheme="minorHAnsi" w:cstheme="minorHAnsi"/>
        </w:rPr>
        <w:t xml:space="preserve">Es kann </w:t>
      </w:r>
      <w:r>
        <w:t xml:space="preserve">an zwei verschiedenen Stellen </w:t>
      </w:r>
      <w:r w:rsidRPr="007F6244">
        <w:t>nukleophil</w:t>
      </w:r>
      <w:r>
        <w:t xml:space="preserve"> reagieren und dabei eine </w:t>
      </w:r>
      <w:r w:rsidRPr="007F6244">
        <w:t>koordinative Bindung</w:t>
      </w:r>
      <w:r>
        <w:t xml:space="preserve"> mit einem </w:t>
      </w:r>
      <w:r w:rsidRPr="007F6244">
        <w:t>elektrophilen</w:t>
      </w:r>
      <w:r>
        <w:t xml:space="preserve"> Partner eingehen. Koordination ist über N oder O möglich. </w:t>
      </w:r>
    </w:p>
    <w:p w:rsidR="00E6547E" w:rsidRPr="009A6238" w:rsidRDefault="00E6547E" w:rsidP="003C4904">
      <w:pPr>
        <w:spacing w:after="0" w:line="240" w:lineRule="auto"/>
        <w:jc w:val="center"/>
        <w:rPr>
          <w:b/>
          <w:color w:val="FF0000"/>
        </w:rPr>
      </w:pPr>
      <w:r w:rsidRPr="009A6238">
        <w:rPr>
          <w:b/>
          <w:color w:val="FF0000"/>
        </w:rPr>
        <w:t>Bei einer SN2-Reaktion greift bevorzugt das wen</w:t>
      </w:r>
      <w:r w:rsidR="003C4904" w:rsidRPr="009A6238">
        <w:rPr>
          <w:b/>
          <w:color w:val="FF0000"/>
        </w:rPr>
        <w:t>iger elektronegative Element an.</w:t>
      </w:r>
    </w:p>
    <w:p w:rsidR="00E6547E" w:rsidRDefault="00E6547E" w:rsidP="00E6547E">
      <w:pPr>
        <w:spacing w:after="0" w:line="240" w:lineRule="auto"/>
      </w:pPr>
    </w:p>
    <w:p w:rsidR="00E6547E" w:rsidRPr="007F6244" w:rsidRDefault="00E6547E" w:rsidP="00E6547E">
      <w:pPr>
        <w:spacing w:after="0" w:line="240" w:lineRule="auto"/>
        <w:rPr>
          <w:sz w:val="24"/>
          <w:szCs w:val="24"/>
          <w:u w:val="single"/>
        </w:rPr>
      </w:pPr>
      <w:r w:rsidRPr="007F6244">
        <w:rPr>
          <w:u w:val="single"/>
        </w:rPr>
        <w:t>Reaktionsablauf</w:t>
      </w:r>
    </w:p>
    <w:p w:rsidR="00E6547E" w:rsidRPr="007F6244" w:rsidRDefault="00E6547E" w:rsidP="00E6547E">
      <w:pPr>
        <w:spacing w:after="0" w:line="240" w:lineRule="auto"/>
        <w:rPr>
          <w:sz w:val="24"/>
          <w:szCs w:val="24"/>
          <w:u w:val="single"/>
        </w:rPr>
      </w:pPr>
      <w:r>
        <w:rPr>
          <w:rFonts w:asciiTheme="minorHAnsi" w:eastAsiaTheme="minorHAnsi" w:hAnsiTheme="minorHAnsi" w:cstheme="minorHAnsi"/>
        </w:rPr>
        <w:t>Bindungsbildung und Lösen der Bindung erfolgen gleichzeitig.</w:t>
      </w:r>
    </w:p>
    <w:p w:rsidR="00E6547E" w:rsidRDefault="00E6547E" w:rsidP="00E6547E">
      <w:pPr>
        <w:spacing w:after="0" w:line="240" w:lineRule="auto"/>
        <w:rPr>
          <w:rFonts w:asciiTheme="minorHAnsi" w:eastAsiaTheme="minorHAnsi" w:hAnsiTheme="minorHAnsi" w:cstheme="minorHAnsi"/>
        </w:rPr>
      </w:pPr>
      <w:r>
        <w:rPr>
          <w:rFonts w:asciiTheme="minorHAnsi" w:eastAsiaTheme="minorHAnsi" w:hAnsiTheme="minorHAnsi" w:cstheme="minorHAnsi"/>
        </w:rPr>
        <w:t>Geschwindigkeitsbestimmend: Bildung des Übergangszustandes; = Angriff des Nucleophils.</w:t>
      </w:r>
    </w:p>
    <w:p w:rsidR="00E6547E" w:rsidRDefault="00E6547E" w:rsidP="00E6547E">
      <w:pPr>
        <w:spacing w:after="0" w:line="240" w:lineRule="auto"/>
        <w:contextualSpacing/>
        <w:rPr>
          <w:rFonts w:asciiTheme="minorHAnsi" w:eastAsiaTheme="minorHAnsi" w:hAnsiTheme="minorHAnsi" w:cstheme="minorHAnsi"/>
        </w:rPr>
      </w:pPr>
      <w:r>
        <w:rPr>
          <w:rFonts w:asciiTheme="minorHAnsi" w:eastAsiaTheme="minorHAnsi" w:hAnsiTheme="minorHAnsi" w:cstheme="minorHAnsi"/>
        </w:rPr>
        <w:t>Bimolekulare Reaktion: Beide Partner am geschwindigkeitsbestimmenden Schritt beteiligt.</w:t>
      </w:r>
    </w:p>
    <w:p w:rsidR="00E6547E" w:rsidRDefault="00E6547E" w:rsidP="00E6547E">
      <w:pPr>
        <w:spacing w:after="0" w:line="240" w:lineRule="auto"/>
        <w:contextualSpacing/>
        <w:rPr>
          <w:rFonts w:asciiTheme="minorHAnsi" w:eastAsiaTheme="minorHAnsi" w:hAnsiTheme="minorHAnsi" w:cstheme="minorHAnsi"/>
        </w:rPr>
      </w:pPr>
      <w:r>
        <w:rPr>
          <w:rFonts w:asciiTheme="minorHAnsi" w:eastAsiaTheme="minorHAnsi" w:hAnsiTheme="minorHAnsi" w:cstheme="minorHAnsi"/>
        </w:rPr>
        <w:t xml:space="preserve">Das Nitrit-Ion nähert sich von der dem Substituenten gegenüberliegenden Seite. Die Bindung zum Nitrit-Ion wird in dem Maße gebildet, wie die Bindung zum Br gelockert wird. Im Übergangszustand befinden sich das Nitrit-Ion und das Br auf einer Geraden. Da das zentrale C-Atom optisch aktiv ist, entsteht das Spiegelbild der Ausgangsverbindung. </w:t>
      </w:r>
    </w:p>
    <w:p w:rsidR="00E6547E" w:rsidRPr="00E6547E" w:rsidRDefault="00E6547E" w:rsidP="00E6547E">
      <w:pPr>
        <w:spacing w:after="0" w:line="240" w:lineRule="auto"/>
        <w:contextualSpacing/>
        <w:rPr>
          <w:rFonts w:asciiTheme="minorHAnsi" w:eastAsiaTheme="minorHAnsi" w:hAnsiTheme="minorHAnsi" w:cstheme="minorHAnsi"/>
          <w:b/>
        </w:rPr>
      </w:pPr>
      <w:r w:rsidRPr="008B69BB">
        <w:rPr>
          <w:rFonts w:asciiTheme="minorHAnsi" w:eastAsiaTheme="minorHAnsi" w:hAnsiTheme="minorHAnsi" w:cstheme="minorHAnsi"/>
          <w:b/>
        </w:rPr>
        <w:t>Die Inversion ist charakteristisch für eine SN2-Reaktion.</w:t>
      </w:r>
    </w:p>
    <w:p w:rsidR="00E6547E" w:rsidRDefault="009D0239" w:rsidP="00DB45DA">
      <w:pPr>
        <w:spacing w:before="240" w:after="0"/>
        <w:ind w:left="-567"/>
        <w:rPr>
          <w:rFonts w:asciiTheme="minorHAnsi" w:eastAsiaTheme="minorHAnsi" w:hAnsiTheme="minorHAnsi" w:cstheme="minorHAnsi"/>
        </w:rPr>
      </w:pPr>
      <w:r>
        <w:rPr>
          <w:rFonts w:asciiTheme="minorHAnsi" w:eastAsiaTheme="minorHAnsi" w:hAnsiTheme="minorHAnsi" w:cstheme="minorHAnsi"/>
          <w:noProof/>
          <w:lang w:eastAsia="de-AT"/>
        </w:rPr>
        <w:lastRenderedPageBreak/>
        <w:drawing>
          <wp:inline distT="0" distB="0" distL="0" distR="0">
            <wp:extent cx="6731246" cy="1718268"/>
            <wp:effectExtent l="19050" t="0" r="0" b="0"/>
            <wp:docPr id="25"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srcRect/>
                    <a:stretch>
                      <a:fillRect/>
                    </a:stretch>
                  </pic:blipFill>
                  <pic:spPr bwMode="auto">
                    <a:xfrm>
                      <a:off x="0" y="0"/>
                      <a:ext cx="6728669" cy="1717610"/>
                    </a:xfrm>
                    <a:prstGeom prst="rect">
                      <a:avLst/>
                    </a:prstGeom>
                    <a:noFill/>
                    <a:ln w="9525">
                      <a:noFill/>
                      <a:miter lim="800000"/>
                      <a:headEnd/>
                      <a:tailEnd/>
                    </a:ln>
                  </pic:spPr>
                </pic:pic>
              </a:graphicData>
            </a:graphic>
          </wp:inline>
        </w:drawing>
      </w:r>
    </w:p>
    <w:p w:rsidR="0034444B" w:rsidRPr="00DB45DA" w:rsidRDefault="0034444B" w:rsidP="00DB45DA">
      <w:pPr>
        <w:spacing w:before="240" w:after="0"/>
        <w:ind w:left="-567"/>
        <w:rPr>
          <w:rFonts w:asciiTheme="minorHAnsi" w:eastAsiaTheme="minorHAnsi" w:hAnsiTheme="minorHAnsi" w:cstheme="minorHAnsi"/>
        </w:rPr>
      </w:pPr>
    </w:p>
    <w:p w:rsidR="005F3957" w:rsidRDefault="005F3957" w:rsidP="005F3957">
      <w:pPr>
        <w:numPr>
          <w:ilvl w:val="0"/>
          <w:numId w:val="1"/>
        </w:numPr>
        <w:spacing w:before="240" w:after="0" w:line="240" w:lineRule="auto"/>
        <w:ind w:left="0"/>
        <w:rPr>
          <w:sz w:val="24"/>
          <w:szCs w:val="24"/>
          <w:u w:val="single"/>
        </w:rPr>
      </w:pPr>
      <w:r w:rsidRPr="005F3957">
        <w:rPr>
          <w:sz w:val="24"/>
          <w:szCs w:val="24"/>
          <w:u w:val="single"/>
        </w:rPr>
        <w:t>Beschreiben sie eine SN an einem Benzolderivat</w:t>
      </w:r>
    </w:p>
    <w:p w:rsidR="005F3957" w:rsidRPr="005F3957" w:rsidRDefault="005F3957" w:rsidP="005F3957">
      <w:pPr>
        <w:spacing w:after="0" w:line="240" w:lineRule="auto"/>
        <w:rPr>
          <w:sz w:val="24"/>
          <w:szCs w:val="24"/>
          <w:u w:val="single"/>
        </w:rPr>
      </w:pPr>
    </w:p>
    <w:p w:rsidR="00B96161" w:rsidRPr="005F3957" w:rsidRDefault="005F3957" w:rsidP="00B96161">
      <w:pPr>
        <w:spacing w:after="120" w:line="240" w:lineRule="auto"/>
        <w:rPr>
          <w:rFonts w:asciiTheme="minorHAnsi" w:eastAsiaTheme="minorHAnsi" w:hAnsiTheme="minorHAnsi" w:cstheme="minorHAnsi"/>
          <w:sz w:val="24"/>
          <w:szCs w:val="24"/>
        </w:rPr>
      </w:pPr>
      <w:r w:rsidRPr="005F3957">
        <w:rPr>
          <w:rFonts w:asciiTheme="minorHAnsi" w:eastAsiaTheme="minorHAnsi" w:hAnsiTheme="minorHAnsi" w:cstheme="minorHAnsi"/>
          <w:sz w:val="24"/>
          <w:szCs w:val="24"/>
        </w:rPr>
        <w:t xml:space="preserve">Siehe </w:t>
      </w:r>
      <w:r>
        <w:rPr>
          <w:rFonts w:asciiTheme="minorHAnsi" w:eastAsiaTheme="minorHAnsi" w:hAnsiTheme="minorHAnsi" w:cstheme="minorHAnsi"/>
          <w:sz w:val="24"/>
          <w:szCs w:val="24"/>
        </w:rPr>
        <w:t>vorherige Frage.</w:t>
      </w:r>
    </w:p>
    <w:p w:rsidR="002C363F" w:rsidRDefault="002C363F" w:rsidP="009F75FE">
      <w:pPr>
        <w:spacing w:after="0" w:line="240" w:lineRule="auto"/>
        <w:rPr>
          <w:rFonts w:asciiTheme="minorHAnsi" w:eastAsiaTheme="minorHAnsi" w:hAnsiTheme="minorHAnsi" w:cstheme="minorHAnsi"/>
        </w:rPr>
      </w:pPr>
    </w:p>
    <w:p w:rsidR="0034444B" w:rsidRDefault="0034444B" w:rsidP="009F75FE">
      <w:pPr>
        <w:spacing w:after="0" w:line="240" w:lineRule="auto"/>
        <w:rPr>
          <w:rFonts w:asciiTheme="minorHAnsi" w:eastAsiaTheme="minorHAnsi" w:hAnsiTheme="minorHAnsi" w:cstheme="minorHAnsi"/>
        </w:rPr>
      </w:pPr>
    </w:p>
    <w:p w:rsidR="0034444B" w:rsidRDefault="0034444B" w:rsidP="009F75FE">
      <w:pPr>
        <w:spacing w:after="0" w:line="240" w:lineRule="auto"/>
        <w:rPr>
          <w:rFonts w:asciiTheme="minorHAnsi" w:eastAsiaTheme="minorHAnsi" w:hAnsiTheme="minorHAnsi" w:cstheme="minorHAnsi"/>
        </w:rPr>
      </w:pPr>
    </w:p>
    <w:p w:rsidR="0034444B" w:rsidRDefault="0034444B" w:rsidP="009F75FE">
      <w:pPr>
        <w:spacing w:after="0" w:line="240" w:lineRule="auto"/>
        <w:rPr>
          <w:rFonts w:asciiTheme="minorHAnsi" w:eastAsiaTheme="minorHAnsi" w:hAnsiTheme="minorHAnsi" w:cstheme="minorHAnsi"/>
        </w:rPr>
      </w:pPr>
    </w:p>
    <w:p w:rsidR="0034444B" w:rsidRDefault="0034444B" w:rsidP="009F75FE">
      <w:pPr>
        <w:spacing w:after="0" w:line="240" w:lineRule="auto"/>
        <w:rPr>
          <w:rFonts w:asciiTheme="minorHAnsi" w:eastAsiaTheme="minorHAnsi" w:hAnsiTheme="minorHAnsi" w:cstheme="minorHAnsi"/>
        </w:rPr>
      </w:pPr>
    </w:p>
    <w:p w:rsidR="0034444B" w:rsidRDefault="0034444B" w:rsidP="009F75FE">
      <w:pPr>
        <w:spacing w:after="0" w:line="240" w:lineRule="auto"/>
        <w:rPr>
          <w:rFonts w:asciiTheme="minorHAnsi" w:eastAsiaTheme="minorHAnsi" w:hAnsiTheme="minorHAnsi" w:cstheme="minorHAnsi"/>
        </w:rPr>
      </w:pPr>
    </w:p>
    <w:p w:rsidR="0034444B" w:rsidRDefault="0034444B" w:rsidP="009F75FE">
      <w:pPr>
        <w:spacing w:after="0" w:line="240" w:lineRule="auto"/>
        <w:rPr>
          <w:rFonts w:asciiTheme="minorHAnsi" w:eastAsiaTheme="minorHAnsi" w:hAnsiTheme="minorHAnsi" w:cstheme="minorHAnsi"/>
        </w:rPr>
      </w:pPr>
    </w:p>
    <w:p w:rsidR="0034444B" w:rsidRDefault="0034444B" w:rsidP="009F75FE">
      <w:pPr>
        <w:spacing w:after="0" w:line="240" w:lineRule="auto"/>
        <w:rPr>
          <w:rFonts w:asciiTheme="minorHAnsi" w:eastAsiaTheme="minorHAnsi" w:hAnsiTheme="minorHAnsi" w:cstheme="minorHAnsi"/>
        </w:rPr>
      </w:pPr>
    </w:p>
    <w:p w:rsidR="0034444B" w:rsidRDefault="0034444B" w:rsidP="009F75FE">
      <w:pPr>
        <w:spacing w:after="0" w:line="240" w:lineRule="auto"/>
        <w:rPr>
          <w:rFonts w:asciiTheme="minorHAnsi" w:eastAsiaTheme="minorHAnsi" w:hAnsiTheme="minorHAnsi" w:cstheme="minorHAnsi"/>
        </w:rPr>
      </w:pPr>
    </w:p>
    <w:p w:rsidR="0034444B" w:rsidRDefault="0034444B" w:rsidP="009F75FE">
      <w:pPr>
        <w:spacing w:after="0" w:line="240" w:lineRule="auto"/>
        <w:rPr>
          <w:rFonts w:asciiTheme="minorHAnsi" w:eastAsiaTheme="minorHAnsi" w:hAnsiTheme="minorHAnsi" w:cstheme="minorHAnsi"/>
        </w:rPr>
      </w:pPr>
    </w:p>
    <w:p w:rsidR="0034444B" w:rsidRDefault="0034444B" w:rsidP="009F75FE">
      <w:pPr>
        <w:spacing w:after="0" w:line="240" w:lineRule="auto"/>
        <w:rPr>
          <w:rFonts w:asciiTheme="minorHAnsi" w:eastAsiaTheme="minorHAnsi" w:hAnsiTheme="minorHAnsi" w:cstheme="minorHAnsi"/>
        </w:rPr>
      </w:pPr>
    </w:p>
    <w:p w:rsidR="0034444B" w:rsidRDefault="0034444B" w:rsidP="009F75FE">
      <w:pPr>
        <w:spacing w:after="0" w:line="240" w:lineRule="auto"/>
        <w:rPr>
          <w:rFonts w:asciiTheme="minorHAnsi" w:eastAsiaTheme="minorHAnsi" w:hAnsiTheme="minorHAnsi" w:cstheme="minorHAnsi"/>
        </w:rPr>
      </w:pPr>
    </w:p>
    <w:p w:rsidR="0034444B" w:rsidRDefault="0034444B" w:rsidP="009F75FE">
      <w:pPr>
        <w:spacing w:after="0" w:line="240" w:lineRule="auto"/>
        <w:rPr>
          <w:rFonts w:asciiTheme="minorHAnsi" w:eastAsiaTheme="minorHAnsi" w:hAnsiTheme="minorHAnsi" w:cstheme="minorHAnsi"/>
        </w:rPr>
      </w:pPr>
    </w:p>
    <w:p w:rsidR="0034444B" w:rsidRDefault="0034444B" w:rsidP="009F75FE">
      <w:pPr>
        <w:spacing w:after="0" w:line="240" w:lineRule="auto"/>
        <w:rPr>
          <w:rFonts w:asciiTheme="minorHAnsi" w:eastAsiaTheme="minorHAnsi" w:hAnsiTheme="minorHAnsi" w:cstheme="minorHAnsi"/>
        </w:rPr>
      </w:pPr>
    </w:p>
    <w:p w:rsidR="0034444B" w:rsidRDefault="0034444B" w:rsidP="009F75FE">
      <w:pPr>
        <w:spacing w:after="0" w:line="240" w:lineRule="auto"/>
        <w:rPr>
          <w:rFonts w:asciiTheme="minorHAnsi" w:eastAsiaTheme="minorHAnsi" w:hAnsiTheme="minorHAnsi" w:cstheme="minorHAnsi"/>
        </w:rPr>
      </w:pPr>
    </w:p>
    <w:p w:rsidR="0034444B" w:rsidRDefault="0034444B" w:rsidP="009F75FE">
      <w:pPr>
        <w:spacing w:after="0" w:line="240" w:lineRule="auto"/>
        <w:rPr>
          <w:rFonts w:asciiTheme="minorHAnsi" w:eastAsiaTheme="minorHAnsi" w:hAnsiTheme="minorHAnsi" w:cstheme="minorHAnsi"/>
        </w:rPr>
      </w:pPr>
    </w:p>
    <w:p w:rsidR="0034444B" w:rsidRDefault="0034444B" w:rsidP="009F75FE">
      <w:pPr>
        <w:spacing w:after="0" w:line="240" w:lineRule="auto"/>
        <w:rPr>
          <w:rFonts w:asciiTheme="minorHAnsi" w:eastAsiaTheme="minorHAnsi" w:hAnsiTheme="minorHAnsi" w:cstheme="minorHAnsi"/>
        </w:rPr>
      </w:pPr>
    </w:p>
    <w:p w:rsidR="009B020F" w:rsidRPr="009B020F" w:rsidRDefault="0005344F" w:rsidP="009B020F">
      <w:pPr>
        <w:numPr>
          <w:ilvl w:val="0"/>
          <w:numId w:val="1"/>
        </w:numPr>
        <w:spacing w:after="120" w:line="240" w:lineRule="auto"/>
        <w:ind w:left="0"/>
        <w:rPr>
          <w:sz w:val="24"/>
          <w:szCs w:val="24"/>
          <w:u w:val="single"/>
        </w:rPr>
      </w:pPr>
      <w:r w:rsidRPr="003B44D3">
        <w:rPr>
          <w:sz w:val="24"/>
          <w:szCs w:val="24"/>
          <w:u w:val="single"/>
        </w:rPr>
        <w:t xml:space="preserve">Beschreiben Sie die </w:t>
      </w:r>
      <w:r w:rsidRPr="003B44D3">
        <w:rPr>
          <w:color w:val="FF0000"/>
          <w:sz w:val="24"/>
          <w:szCs w:val="24"/>
          <w:u w:val="single"/>
        </w:rPr>
        <w:t>Pyrolyse</w:t>
      </w:r>
      <w:r w:rsidRPr="003B44D3">
        <w:rPr>
          <w:sz w:val="24"/>
          <w:szCs w:val="24"/>
          <w:u w:val="single"/>
        </w:rPr>
        <w:t xml:space="preserve"> nach </w:t>
      </w:r>
      <w:r w:rsidRPr="003B44D3">
        <w:rPr>
          <w:color w:val="FF0000"/>
          <w:sz w:val="24"/>
          <w:szCs w:val="24"/>
          <w:u w:val="single"/>
        </w:rPr>
        <w:t>Tschugaeff</w:t>
      </w:r>
      <w:r w:rsidRPr="003B44D3">
        <w:rPr>
          <w:sz w:val="24"/>
          <w:szCs w:val="24"/>
          <w:u w:val="single"/>
        </w:rPr>
        <w:t xml:space="preserve"> an einem konkreten Beispiel (inklusive Elektronenverschiebung).</w:t>
      </w:r>
    </w:p>
    <w:p w:rsidR="009B020F" w:rsidRDefault="009A6238" w:rsidP="009A6238">
      <w:pPr>
        <w:pStyle w:val="Listenabsatz"/>
        <w:numPr>
          <w:ilvl w:val="0"/>
          <w:numId w:val="12"/>
        </w:numPr>
        <w:spacing w:after="0" w:line="240" w:lineRule="auto"/>
        <w:ind w:left="426"/>
        <w:rPr>
          <w:rFonts w:asciiTheme="minorHAnsi" w:eastAsiaTheme="minorHAnsi" w:hAnsiTheme="minorHAnsi" w:cstheme="minorHAnsi"/>
        </w:rPr>
      </w:pPr>
      <w:r w:rsidRPr="009A6238">
        <w:rPr>
          <w:rFonts w:asciiTheme="minorHAnsi" w:eastAsiaTheme="minorHAnsi" w:hAnsiTheme="minorHAnsi" w:cstheme="minorHAnsi"/>
        </w:rPr>
        <w:t xml:space="preserve">Chemgapedia:  </w:t>
      </w:r>
      <w:hyperlink r:id="rId62" w:history="1">
        <w:r w:rsidRPr="009A6238">
          <w:rPr>
            <w:rStyle w:val="Hyperlink"/>
            <w:rFonts w:asciiTheme="minorHAnsi" w:eastAsiaTheme="minorHAnsi" w:hAnsiTheme="minorHAnsi" w:cstheme="minorHAnsi"/>
          </w:rPr>
          <w:t>Thermische syn-Eliminierungen</w:t>
        </w:r>
      </w:hyperlink>
    </w:p>
    <w:p w:rsidR="009A6238" w:rsidRPr="009A6238" w:rsidRDefault="009A6238" w:rsidP="009A6238">
      <w:pPr>
        <w:pStyle w:val="Listenabsatz"/>
        <w:spacing w:after="0" w:line="240" w:lineRule="auto"/>
        <w:rPr>
          <w:rFonts w:asciiTheme="minorHAnsi" w:eastAsiaTheme="minorHAnsi" w:hAnsiTheme="minorHAnsi" w:cstheme="minorHAnsi"/>
        </w:rPr>
      </w:pPr>
    </w:p>
    <w:p w:rsidR="002C363F" w:rsidRDefault="009B020F" w:rsidP="009B020F">
      <w:pPr>
        <w:spacing w:after="0" w:line="240" w:lineRule="auto"/>
        <w:jc w:val="center"/>
        <w:rPr>
          <w:rFonts w:asciiTheme="minorHAnsi" w:eastAsiaTheme="minorHAnsi" w:hAnsiTheme="minorHAnsi" w:cstheme="minorHAnsi"/>
          <w:b/>
        </w:rPr>
      </w:pPr>
      <w:r w:rsidRPr="009B020F">
        <w:rPr>
          <w:rFonts w:asciiTheme="minorHAnsi" w:eastAsiaTheme="minorHAnsi" w:hAnsiTheme="minorHAnsi" w:cstheme="minorHAnsi"/>
          <w:b/>
        </w:rPr>
        <w:t>Die</w:t>
      </w:r>
      <w:r>
        <w:rPr>
          <w:rFonts w:asciiTheme="minorHAnsi" w:eastAsiaTheme="minorHAnsi" w:hAnsiTheme="minorHAnsi" w:cstheme="minorHAnsi"/>
          <w:b/>
        </w:rPr>
        <w:t>se Eliminierung</w:t>
      </w:r>
      <w:r w:rsidRPr="009B020F">
        <w:rPr>
          <w:rFonts w:asciiTheme="minorHAnsi" w:eastAsiaTheme="minorHAnsi" w:hAnsiTheme="minorHAnsi" w:cstheme="minorHAnsi"/>
          <w:b/>
        </w:rPr>
        <w:t xml:space="preserve"> verl</w:t>
      </w:r>
      <w:r>
        <w:rPr>
          <w:rFonts w:asciiTheme="minorHAnsi" w:eastAsiaTheme="minorHAnsi" w:hAnsiTheme="minorHAnsi" w:cstheme="minorHAnsi"/>
          <w:b/>
        </w:rPr>
        <w:t>äuft</w:t>
      </w:r>
      <w:r w:rsidRPr="009B020F">
        <w:rPr>
          <w:rFonts w:asciiTheme="minorHAnsi" w:eastAsiaTheme="minorHAnsi" w:hAnsiTheme="minorHAnsi" w:cstheme="minorHAnsi"/>
          <w:b/>
        </w:rPr>
        <w:t xml:space="preserve"> stereoselektiv syn.</w:t>
      </w:r>
      <w:r>
        <w:rPr>
          <w:rFonts w:asciiTheme="minorHAnsi" w:eastAsiaTheme="minorHAnsi" w:hAnsiTheme="minorHAnsi" w:cstheme="minorHAnsi"/>
          <w:b/>
        </w:rPr>
        <w:t xml:space="preserve"> (syn-Eliminierungen)</w:t>
      </w:r>
    </w:p>
    <w:p w:rsidR="002C363F" w:rsidRPr="009F75FE" w:rsidRDefault="002C363F" w:rsidP="002C363F">
      <w:pPr>
        <w:spacing w:after="0" w:line="240" w:lineRule="auto"/>
        <w:rPr>
          <w:rFonts w:asciiTheme="minorHAnsi" w:eastAsiaTheme="minorHAnsi" w:hAnsiTheme="minorHAnsi" w:cstheme="minorHAnsi"/>
          <w:b/>
        </w:rPr>
      </w:pPr>
    </w:p>
    <w:p w:rsidR="002C363F" w:rsidRPr="009F75FE" w:rsidRDefault="002C363F" w:rsidP="002C363F">
      <w:pPr>
        <w:spacing w:after="0" w:line="240" w:lineRule="auto"/>
        <w:rPr>
          <w:rFonts w:asciiTheme="minorHAnsi" w:eastAsiaTheme="minorHAnsi" w:hAnsiTheme="minorHAnsi" w:cstheme="minorHAnsi"/>
        </w:rPr>
      </w:pPr>
      <w:r w:rsidRPr="009F75FE">
        <w:rPr>
          <w:rFonts w:asciiTheme="minorHAnsi" w:eastAsiaTheme="minorHAnsi" w:hAnsiTheme="minorHAnsi" w:cstheme="minorHAnsi"/>
        </w:rPr>
        <w:t>Zahlreiche organische Verbindungen spalten bei einer Pyrolysereaktion H–X ab</w:t>
      </w:r>
      <w:r>
        <w:rPr>
          <w:rFonts w:asciiTheme="minorHAnsi" w:eastAsiaTheme="minorHAnsi" w:hAnsiTheme="minorHAnsi" w:cstheme="minorHAnsi"/>
        </w:rPr>
        <w:t xml:space="preserve"> </w:t>
      </w:r>
      <w:r w:rsidRPr="009F75FE">
        <w:rPr>
          <w:rFonts w:asciiTheme="minorHAnsi" w:eastAsiaTheme="minorHAnsi" w:hAnsiTheme="minorHAnsi" w:cstheme="minorHAnsi"/>
        </w:rPr>
        <w:t>und bieten so eine gute Möglichkeit zur Gewinnung reiner Alkene in hohen Ausbeuten.</w:t>
      </w:r>
      <w:r>
        <w:rPr>
          <w:rFonts w:asciiTheme="minorHAnsi" w:eastAsiaTheme="minorHAnsi" w:hAnsiTheme="minorHAnsi" w:cstheme="minorHAnsi"/>
        </w:rPr>
        <w:t xml:space="preserve"> </w:t>
      </w:r>
      <w:r w:rsidRPr="009F75FE">
        <w:rPr>
          <w:rFonts w:asciiTheme="minorHAnsi" w:eastAsiaTheme="minorHAnsi" w:hAnsiTheme="minorHAnsi" w:cstheme="minorHAnsi"/>
        </w:rPr>
        <w:t>Die Reaktionen verlaufen vermutlich über cyclische Mehrzentren-Prozesse mit</w:t>
      </w:r>
      <w:r>
        <w:rPr>
          <w:rFonts w:asciiTheme="minorHAnsi" w:eastAsiaTheme="minorHAnsi" w:hAnsiTheme="minorHAnsi" w:cstheme="minorHAnsi"/>
        </w:rPr>
        <w:t xml:space="preserve"> </w:t>
      </w:r>
      <w:r w:rsidRPr="00AD2E57">
        <w:rPr>
          <w:rFonts w:asciiTheme="minorHAnsi" w:eastAsiaTheme="minorHAnsi" w:hAnsiTheme="minorHAnsi" w:cstheme="minorHAnsi"/>
          <w:b/>
          <w:u w:val="single"/>
        </w:rPr>
        <w:t>hoher syn-Selektivität</w:t>
      </w:r>
      <w:r w:rsidRPr="009F75FE">
        <w:rPr>
          <w:rFonts w:asciiTheme="minorHAnsi" w:eastAsiaTheme="minorHAnsi" w:hAnsiTheme="minorHAnsi" w:cstheme="minorHAnsi"/>
        </w:rPr>
        <w:t>.</w:t>
      </w:r>
    </w:p>
    <w:p w:rsidR="002C363F" w:rsidRDefault="002C363F" w:rsidP="002C363F">
      <w:pPr>
        <w:spacing w:after="0" w:line="240" w:lineRule="auto"/>
        <w:rPr>
          <w:rFonts w:asciiTheme="minorHAnsi" w:eastAsiaTheme="minorHAnsi" w:hAnsiTheme="minorHAnsi" w:cstheme="minorHAnsi"/>
        </w:rPr>
      </w:pPr>
    </w:p>
    <w:p w:rsidR="002C363F" w:rsidRPr="003B44D3" w:rsidRDefault="002C363F" w:rsidP="002C363F">
      <w:pPr>
        <w:spacing w:after="120" w:line="240" w:lineRule="auto"/>
        <w:rPr>
          <w:sz w:val="24"/>
          <w:szCs w:val="24"/>
          <w:u w:val="single"/>
        </w:rPr>
      </w:pPr>
    </w:p>
    <w:p w:rsidR="002C363F" w:rsidRDefault="002C363F" w:rsidP="002C363F">
      <w:pPr>
        <w:spacing w:after="120" w:line="240" w:lineRule="auto"/>
      </w:pPr>
      <w:r>
        <w:rPr>
          <w:b/>
          <w:bCs/>
        </w:rPr>
        <w:t>Pyrolyse</w:t>
      </w:r>
      <w:r>
        <w:t xml:space="preserve"> =  thermo-chemische Spaltung organischer Verbindungen,</w:t>
      </w:r>
      <w:r w:rsidR="00AD2E57">
        <w:t xml:space="preserve"> wobei durch hohe Temperaturen </w:t>
      </w:r>
      <w:r>
        <w:t xml:space="preserve">ein Bindungsbruch innerhalb großer </w:t>
      </w:r>
      <w:r w:rsidRPr="00501A0A">
        <w:t>Moleküle</w:t>
      </w:r>
      <w:r>
        <w:t xml:space="preserve"> in kleinere erzwungen wird.</w:t>
      </w:r>
    </w:p>
    <w:p w:rsidR="002C363F" w:rsidRDefault="00AD2E57" w:rsidP="00AD2E57">
      <w:pPr>
        <w:spacing w:after="120" w:line="240" w:lineRule="auto"/>
        <w:ind w:left="-284"/>
        <w:jc w:val="center"/>
        <w:rPr>
          <w:sz w:val="24"/>
          <w:szCs w:val="24"/>
        </w:rPr>
      </w:pPr>
      <w:r>
        <w:rPr>
          <w:noProof/>
          <w:sz w:val="24"/>
          <w:szCs w:val="24"/>
          <w:lang w:eastAsia="de-AT"/>
        </w:rPr>
        <w:lastRenderedPageBreak/>
        <w:drawing>
          <wp:inline distT="0" distB="0" distL="0" distR="0">
            <wp:extent cx="6203644" cy="1704975"/>
            <wp:effectExtent l="38100" t="57150" r="120956" b="104775"/>
            <wp:docPr id="31"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srcRect/>
                    <a:stretch>
                      <a:fillRect/>
                    </a:stretch>
                  </pic:blipFill>
                  <pic:spPr bwMode="auto">
                    <a:xfrm>
                      <a:off x="0" y="0"/>
                      <a:ext cx="6203644" cy="170497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AD2E57" w:rsidRPr="00AD2E57" w:rsidRDefault="00AD2E57" w:rsidP="00AD2E57">
      <w:pPr>
        <w:spacing w:after="120" w:line="240" w:lineRule="auto"/>
        <w:ind w:left="-284"/>
        <w:rPr>
          <w:sz w:val="24"/>
          <w:szCs w:val="24"/>
          <w:u w:val="single"/>
        </w:rPr>
      </w:pPr>
      <w:r w:rsidRPr="00AD2E57">
        <w:rPr>
          <w:sz w:val="24"/>
          <w:szCs w:val="24"/>
          <w:u w:val="single"/>
        </w:rPr>
        <w:t>Konkretes Beispiel:</w:t>
      </w:r>
    </w:p>
    <w:p w:rsidR="00C34213" w:rsidRDefault="00BB7000" w:rsidP="00AD2E57">
      <w:pPr>
        <w:spacing w:after="120" w:line="240" w:lineRule="auto"/>
        <w:ind w:left="-1134"/>
        <w:rPr>
          <w:sz w:val="24"/>
          <w:szCs w:val="24"/>
          <w:u w:val="single"/>
        </w:rPr>
      </w:pPr>
      <w:r w:rsidRPr="00BB7000">
        <w:rPr>
          <w:noProof/>
          <w:sz w:val="24"/>
          <w:szCs w:val="24"/>
          <w:lang w:eastAsia="de-AT"/>
        </w:rPr>
        <w:drawing>
          <wp:inline distT="0" distB="0" distL="0" distR="0">
            <wp:extent cx="7183061" cy="2057400"/>
            <wp:effectExtent l="38100" t="57150" r="113089" b="95250"/>
            <wp:docPr id="3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srcRect/>
                    <a:stretch>
                      <a:fillRect/>
                    </a:stretch>
                  </pic:blipFill>
                  <pic:spPr bwMode="auto">
                    <a:xfrm>
                      <a:off x="0" y="0"/>
                      <a:ext cx="7183061" cy="205740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BB7000" w:rsidRPr="009A6238" w:rsidRDefault="00BB7000" w:rsidP="00BB7000">
      <w:pPr>
        <w:spacing w:after="120" w:line="240" w:lineRule="auto"/>
        <w:rPr>
          <w:sz w:val="24"/>
          <w:szCs w:val="24"/>
          <w:u w:val="single"/>
        </w:rPr>
      </w:pPr>
      <w:r w:rsidRPr="009A6238">
        <w:rPr>
          <w:sz w:val="24"/>
          <w:szCs w:val="24"/>
          <w:u w:val="single"/>
        </w:rPr>
        <w:t>Bedeutung des Begriffes "syn"-Eliminierung:</w:t>
      </w:r>
    </w:p>
    <w:p w:rsidR="00C80E32" w:rsidRDefault="00C80E32" w:rsidP="00BB7000">
      <w:pPr>
        <w:spacing w:after="120" w:line="240" w:lineRule="auto"/>
        <w:rPr>
          <w:sz w:val="24"/>
          <w:szCs w:val="24"/>
        </w:rPr>
      </w:pPr>
    </w:p>
    <w:p w:rsidR="00BB7000" w:rsidRDefault="00BB7000" w:rsidP="00BB7000">
      <w:pPr>
        <w:spacing w:after="120" w:line="240" w:lineRule="auto"/>
        <w:rPr>
          <w:sz w:val="24"/>
          <w:szCs w:val="24"/>
        </w:rPr>
      </w:pPr>
      <w:r>
        <w:rPr>
          <w:noProof/>
          <w:sz w:val="24"/>
          <w:szCs w:val="24"/>
          <w:lang w:eastAsia="de-AT"/>
        </w:rPr>
        <w:drawing>
          <wp:inline distT="0" distB="0" distL="0" distR="0">
            <wp:extent cx="5753100" cy="676275"/>
            <wp:effectExtent l="19050" t="0" r="0" b="0"/>
            <wp:docPr id="2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srcRect/>
                    <a:stretch>
                      <a:fillRect/>
                    </a:stretch>
                  </pic:blipFill>
                  <pic:spPr bwMode="auto">
                    <a:xfrm>
                      <a:off x="0" y="0"/>
                      <a:ext cx="5753100" cy="676275"/>
                    </a:xfrm>
                    <a:prstGeom prst="rect">
                      <a:avLst/>
                    </a:prstGeom>
                    <a:noFill/>
                    <a:ln w="9525">
                      <a:noFill/>
                      <a:miter lim="800000"/>
                      <a:headEnd/>
                      <a:tailEnd/>
                    </a:ln>
                  </pic:spPr>
                </pic:pic>
              </a:graphicData>
            </a:graphic>
          </wp:inline>
        </w:drawing>
      </w:r>
    </w:p>
    <w:p w:rsidR="00BB7000" w:rsidRDefault="00BB7000" w:rsidP="00BB7000">
      <w:pPr>
        <w:spacing w:after="120" w:line="240" w:lineRule="auto"/>
        <w:rPr>
          <w:sz w:val="24"/>
          <w:szCs w:val="24"/>
        </w:rPr>
      </w:pPr>
    </w:p>
    <w:p w:rsidR="0034444B" w:rsidRPr="00BB7000" w:rsidRDefault="0034444B" w:rsidP="00BB7000">
      <w:pPr>
        <w:spacing w:after="120" w:line="240" w:lineRule="auto"/>
        <w:rPr>
          <w:sz w:val="24"/>
          <w:szCs w:val="24"/>
        </w:rPr>
      </w:pPr>
    </w:p>
    <w:p w:rsidR="002C363F" w:rsidRPr="009F75FE" w:rsidRDefault="002C363F" w:rsidP="002C363F">
      <w:pPr>
        <w:numPr>
          <w:ilvl w:val="0"/>
          <w:numId w:val="1"/>
        </w:numPr>
        <w:spacing w:after="120" w:line="240" w:lineRule="auto"/>
        <w:ind w:left="0"/>
        <w:rPr>
          <w:sz w:val="24"/>
          <w:szCs w:val="24"/>
          <w:u w:val="single"/>
        </w:rPr>
      </w:pPr>
      <w:r w:rsidRPr="009F75FE">
        <w:rPr>
          <w:sz w:val="24"/>
          <w:szCs w:val="24"/>
          <w:u w:val="single"/>
        </w:rPr>
        <w:t xml:space="preserve">Geben Sie ein konkretes Beispiel einer </w:t>
      </w:r>
      <w:r w:rsidRPr="009F75FE">
        <w:rPr>
          <w:color w:val="FF0000"/>
          <w:sz w:val="24"/>
          <w:szCs w:val="24"/>
          <w:u w:val="single"/>
        </w:rPr>
        <w:t>Eliminierung an Xanthogenat</w:t>
      </w:r>
      <w:r w:rsidRPr="009F75FE">
        <w:rPr>
          <w:sz w:val="24"/>
          <w:szCs w:val="24"/>
          <w:u w:val="single"/>
        </w:rPr>
        <w:t xml:space="preserve"> (inklusive Elektronen</w:t>
      </w:r>
      <w:r>
        <w:rPr>
          <w:sz w:val="24"/>
          <w:szCs w:val="24"/>
          <w:u w:val="single"/>
        </w:rPr>
        <w:t>-</w:t>
      </w:r>
      <w:r w:rsidRPr="009F75FE">
        <w:rPr>
          <w:sz w:val="24"/>
          <w:szCs w:val="24"/>
          <w:u w:val="single"/>
        </w:rPr>
        <w:t>verschiebung) sowie Diskussion der Stereochemie.</w:t>
      </w:r>
    </w:p>
    <w:p w:rsidR="00C34213" w:rsidRPr="00C80E32" w:rsidRDefault="002C363F" w:rsidP="00C80E32">
      <w:pPr>
        <w:spacing w:after="120" w:line="240" w:lineRule="auto"/>
        <w:rPr>
          <w:sz w:val="24"/>
          <w:szCs w:val="24"/>
        </w:rPr>
      </w:pPr>
      <w:r w:rsidRPr="002C363F">
        <w:rPr>
          <w:sz w:val="24"/>
          <w:szCs w:val="24"/>
        </w:rPr>
        <w:t>Siehe vorherige Frage.</w:t>
      </w:r>
    </w:p>
    <w:p w:rsidR="00F93194" w:rsidRPr="009A6238" w:rsidRDefault="00F93194" w:rsidP="00F93194">
      <w:pPr>
        <w:numPr>
          <w:ilvl w:val="0"/>
          <w:numId w:val="1"/>
        </w:numPr>
        <w:spacing w:after="120" w:line="240" w:lineRule="auto"/>
        <w:ind w:left="0"/>
        <w:rPr>
          <w:sz w:val="24"/>
          <w:szCs w:val="24"/>
          <w:u w:val="single"/>
        </w:rPr>
      </w:pPr>
      <w:r w:rsidRPr="00F93194">
        <w:rPr>
          <w:sz w:val="24"/>
          <w:szCs w:val="24"/>
          <w:u w:val="single"/>
        </w:rPr>
        <w:t xml:space="preserve">Geben Sie ein konkretes Beispiel einer </w:t>
      </w:r>
      <w:r w:rsidRPr="00F93194">
        <w:rPr>
          <w:color w:val="FF0000"/>
          <w:sz w:val="24"/>
          <w:szCs w:val="24"/>
          <w:u w:val="single"/>
        </w:rPr>
        <w:t>Eliminierung an einem N-Oxid</w:t>
      </w:r>
      <w:r w:rsidRPr="00F93194">
        <w:rPr>
          <w:sz w:val="24"/>
          <w:szCs w:val="24"/>
          <w:u w:val="single"/>
        </w:rPr>
        <w:t xml:space="preserve"> (inklusive Elektronen</w:t>
      </w:r>
      <w:r w:rsidR="006D6521">
        <w:rPr>
          <w:sz w:val="24"/>
          <w:szCs w:val="24"/>
          <w:u w:val="single"/>
        </w:rPr>
        <w:t>-</w:t>
      </w:r>
      <w:r w:rsidRPr="00F93194">
        <w:rPr>
          <w:sz w:val="24"/>
          <w:szCs w:val="24"/>
          <w:u w:val="single"/>
        </w:rPr>
        <w:t>verschiebung) sowie Diskussion der Stereochemie.</w:t>
      </w:r>
      <w:r w:rsidRPr="00F93194">
        <w:rPr>
          <w:color w:val="00FF00"/>
          <w:sz w:val="24"/>
          <w:szCs w:val="24"/>
          <w:u w:val="single"/>
        </w:rPr>
        <w:t xml:space="preserve"> </w:t>
      </w:r>
    </w:p>
    <w:p w:rsidR="009A6238" w:rsidRDefault="009A6238" w:rsidP="009A6238">
      <w:pPr>
        <w:pStyle w:val="Listenabsatz"/>
        <w:spacing w:after="0" w:line="240" w:lineRule="auto"/>
        <w:ind w:left="426"/>
        <w:rPr>
          <w:rFonts w:asciiTheme="minorHAnsi" w:eastAsiaTheme="minorHAnsi" w:hAnsiTheme="minorHAnsi" w:cstheme="minorHAnsi"/>
        </w:rPr>
      </w:pPr>
    </w:p>
    <w:p w:rsidR="009A6238" w:rsidRDefault="009A6238" w:rsidP="009A6238">
      <w:pPr>
        <w:pStyle w:val="Listenabsatz"/>
        <w:numPr>
          <w:ilvl w:val="0"/>
          <w:numId w:val="12"/>
        </w:numPr>
        <w:spacing w:after="0" w:line="240" w:lineRule="auto"/>
        <w:ind w:left="426"/>
        <w:rPr>
          <w:rFonts w:asciiTheme="minorHAnsi" w:eastAsiaTheme="minorHAnsi" w:hAnsiTheme="minorHAnsi" w:cstheme="minorHAnsi"/>
        </w:rPr>
      </w:pPr>
      <w:r w:rsidRPr="009A6238">
        <w:rPr>
          <w:rFonts w:asciiTheme="minorHAnsi" w:eastAsiaTheme="minorHAnsi" w:hAnsiTheme="minorHAnsi" w:cstheme="minorHAnsi"/>
        </w:rPr>
        <w:t xml:space="preserve">Chemgapedia:  </w:t>
      </w:r>
      <w:hyperlink r:id="rId66" w:history="1">
        <w:r w:rsidRPr="009A6238">
          <w:rPr>
            <w:rStyle w:val="Hyperlink"/>
            <w:rFonts w:asciiTheme="minorHAnsi" w:eastAsiaTheme="minorHAnsi" w:hAnsiTheme="minorHAnsi" w:cstheme="minorHAnsi"/>
          </w:rPr>
          <w:t>Thermische syn-Eliminierungen</w:t>
        </w:r>
      </w:hyperlink>
    </w:p>
    <w:p w:rsidR="009A6238" w:rsidRPr="009A6238" w:rsidRDefault="009A6238" w:rsidP="009A6238">
      <w:pPr>
        <w:pStyle w:val="Listenabsatz"/>
        <w:spacing w:after="0" w:line="240" w:lineRule="auto"/>
        <w:ind w:left="426"/>
        <w:rPr>
          <w:rFonts w:asciiTheme="minorHAnsi" w:eastAsiaTheme="minorHAnsi" w:hAnsiTheme="minorHAnsi" w:cstheme="minorHAnsi"/>
        </w:rPr>
      </w:pPr>
    </w:p>
    <w:p w:rsidR="00F93194" w:rsidRPr="006B27CC" w:rsidRDefault="00F93194" w:rsidP="00F93194">
      <w:pPr>
        <w:spacing w:after="120" w:line="240" w:lineRule="auto"/>
        <w:rPr>
          <w:rFonts w:asciiTheme="minorHAnsi" w:eastAsiaTheme="minorHAnsi" w:hAnsiTheme="minorHAnsi" w:cstheme="minorHAnsi"/>
          <w:b/>
          <w:bCs/>
        </w:rPr>
      </w:pPr>
      <w:r w:rsidRPr="006B27CC">
        <w:rPr>
          <w:rFonts w:asciiTheme="minorHAnsi" w:eastAsiaTheme="minorHAnsi" w:hAnsiTheme="minorHAnsi" w:cstheme="minorHAnsi"/>
          <w:b/>
          <w:bCs/>
          <w:i/>
          <w:iCs/>
        </w:rPr>
        <w:t>Cope</w:t>
      </w:r>
      <w:r w:rsidRPr="006B27CC">
        <w:rPr>
          <w:rFonts w:asciiTheme="minorHAnsi" w:eastAsiaTheme="minorHAnsi" w:hAnsiTheme="minorHAnsi" w:cstheme="minorHAnsi"/>
          <w:b/>
          <w:bCs/>
        </w:rPr>
        <w:t>-Eliminierung von tertiären Aminoxiden</w:t>
      </w:r>
    </w:p>
    <w:p w:rsidR="009F75FE" w:rsidRPr="006B27CC" w:rsidRDefault="00F93194" w:rsidP="00F93194">
      <w:pPr>
        <w:spacing w:after="120" w:line="240" w:lineRule="auto"/>
        <w:rPr>
          <w:rFonts w:asciiTheme="minorHAnsi" w:eastAsiaTheme="minorHAnsi" w:hAnsiTheme="minorHAnsi" w:cstheme="minorHAnsi"/>
        </w:rPr>
      </w:pPr>
      <w:r w:rsidRPr="006B27CC">
        <w:rPr>
          <w:rFonts w:asciiTheme="minorHAnsi" w:eastAsiaTheme="minorHAnsi" w:hAnsiTheme="minorHAnsi" w:cstheme="minorHAnsi"/>
        </w:rPr>
        <w:t>Unter vergleichsweise milden Bedingungen verlaufen Eliminierungen quartärer Aminooxide. Diese erhält man durch Oxidation tertiärer Amine. Man erkennt, dass das Substrat mit seinem neg. geladenen Sauerstoff seine „eigene Base“ zur Eliminierung des β-ständigen Wasserstoffs mitbringt.</w:t>
      </w:r>
    </w:p>
    <w:p w:rsidR="00F93194" w:rsidRDefault="00C9765A" w:rsidP="00F93194">
      <w:pPr>
        <w:spacing w:after="120" w:line="240" w:lineRule="auto"/>
        <w:rPr>
          <w:rFonts w:ascii="TimesNewRoman" w:eastAsiaTheme="minorHAnsi" w:hAnsi="TimesNewRoman" w:cs="TimesNewRoman"/>
          <w:sz w:val="20"/>
          <w:szCs w:val="20"/>
        </w:rPr>
      </w:pPr>
      <w:r w:rsidRPr="00C9765A">
        <w:rPr>
          <w:rFonts w:ascii="TimesNewRoman" w:eastAsiaTheme="minorHAnsi" w:hAnsi="TimesNewRoman" w:cs="TimesNewRoman"/>
          <w:noProof/>
          <w:sz w:val="20"/>
          <w:szCs w:val="20"/>
          <w:lang w:eastAsia="de-AT"/>
        </w:rPr>
        <w:lastRenderedPageBreak/>
        <w:drawing>
          <wp:inline distT="0" distB="0" distL="0" distR="0">
            <wp:extent cx="5760720" cy="2047198"/>
            <wp:effectExtent l="38100" t="57150" r="106680" b="86402"/>
            <wp:docPr id="114"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cstate="print"/>
                    <a:srcRect/>
                    <a:stretch>
                      <a:fillRect/>
                    </a:stretch>
                  </pic:blipFill>
                  <pic:spPr bwMode="auto">
                    <a:xfrm>
                      <a:off x="0" y="0"/>
                      <a:ext cx="5760720" cy="2047198"/>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F93194" w:rsidRPr="007F32F0" w:rsidRDefault="00F93194" w:rsidP="00F93194">
      <w:pPr>
        <w:spacing w:after="120" w:line="240" w:lineRule="auto"/>
        <w:rPr>
          <w:rFonts w:ascii="TimesNewRoman" w:eastAsiaTheme="minorHAnsi" w:hAnsi="TimesNewRoman" w:cs="TimesNewRoman"/>
          <w:sz w:val="20"/>
          <w:szCs w:val="20"/>
        </w:rPr>
      </w:pPr>
    </w:p>
    <w:p w:rsidR="005F3957" w:rsidRPr="007F32F0" w:rsidRDefault="00A97BD0" w:rsidP="00A97BD0">
      <w:pPr>
        <w:spacing w:after="120" w:line="240" w:lineRule="auto"/>
        <w:rPr>
          <w:rFonts w:asciiTheme="minorHAnsi" w:eastAsiaTheme="minorHAnsi" w:hAnsiTheme="minorHAnsi" w:cstheme="minorHAnsi"/>
        </w:rPr>
      </w:pPr>
      <w:r w:rsidRPr="007F32F0">
        <w:rPr>
          <w:rFonts w:asciiTheme="minorHAnsi" w:eastAsiaTheme="minorHAnsi" w:hAnsiTheme="minorHAnsi" w:cstheme="minorHAnsi"/>
        </w:rPr>
        <w:t>Diese Reaktion ist eine thermische syn-Eliminierung und verläuft über einen fünfgliedrigen cyclischen Übergangs-zustand. Häufig ist nicht das Olefin, sondern das Hydroxylamin das gewünschte Produkt.</w:t>
      </w:r>
      <w:r w:rsidR="00C34213" w:rsidRPr="007F32F0">
        <w:rPr>
          <w:rFonts w:asciiTheme="minorHAnsi" w:eastAsiaTheme="minorHAnsi" w:hAnsiTheme="minorHAnsi" w:cstheme="minorHAnsi"/>
        </w:rPr>
        <w:t xml:space="preserve"> </w:t>
      </w:r>
      <w:r w:rsidRPr="007F32F0">
        <w:rPr>
          <w:rFonts w:asciiTheme="minorHAnsi" w:eastAsiaTheme="minorHAnsi" w:hAnsiTheme="minorHAnsi" w:cstheme="minorHAnsi"/>
        </w:rPr>
        <w:t>Aminoxide, die Ausgangssubstanzen der Cope-Eliminierung, sind durch Oxidation von Aminen, z.B. mit einer Persäure, zugänglich.</w:t>
      </w:r>
    </w:p>
    <w:p w:rsidR="00C34213" w:rsidRDefault="00C34213" w:rsidP="00A97BD0">
      <w:pPr>
        <w:spacing w:after="120" w:line="240" w:lineRule="auto"/>
        <w:rPr>
          <w:rFonts w:asciiTheme="minorHAnsi" w:eastAsiaTheme="minorHAnsi" w:hAnsiTheme="minorHAnsi" w:cstheme="minorHAnsi"/>
          <w:color w:val="7030A0"/>
        </w:rPr>
      </w:pPr>
    </w:p>
    <w:p w:rsidR="005F3957" w:rsidRPr="005F3957" w:rsidRDefault="005F3957" w:rsidP="005F3957">
      <w:pPr>
        <w:numPr>
          <w:ilvl w:val="0"/>
          <w:numId w:val="1"/>
        </w:numPr>
        <w:spacing w:after="120" w:line="240" w:lineRule="auto"/>
        <w:ind w:left="0"/>
        <w:rPr>
          <w:sz w:val="24"/>
          <w:szCs w:val="24"/>
          <w:u w:val="single"/>
        </w:rPr>
      </w:pPr>
      <w:r w:rsidRPr="00AB28D9">
        <w:rPr>
          <w:sz w:val="24"/>
          <w:szCs w:val="24"/>
          <w:u w:val="single"/>
        </w:rPr>
        <w:t xml:space="preserve">Beschreiben Sie die </w:t>
      </w:r>
      <w:r w:rsidRPr="00AB28D9">
        <w:rPr>
          <w:color w:val="FF0000"/>
          <w:sz w:val="24"/>
          <w:szCs w:val="24"/>
          <w:u w:val="single"/>
        </w:rPr>
        <w:t>Cope-Eliminierung</w:t>
      </w:r>
      <w:r w:rsidRPr="00AB28D9">
        <w:rPr>
          <w:sz w:val="24"/>
          <w:szCs w:val="24"/>
          <w:u w:val="single"/>
        </w:rPr>
        <w:t xml:space="preserve"> an einem konkreten Beispiel (inklusive Elektronenverschiebung).</w:t>
      </w:r>
    </w:p>
    <w:p w:rsidR="005F3957" w:rsidRDefault="005F3957" w:rsidP="00A97BD0">
      <w:pPr>
        <w:spacing w:after="120" w:line="240" w:lineRule="auto"/>
        <w:rPr>
          <w:rFonts w:asciiTheme="minorHAnsi" w:eastAsiaTheme="minorHAnsi" w:hAnsiTheme="minorHAnsi" w:cstheme="minorHAnsi"/>
        </w:rPr>
      </w:pPr>
      <w:r w:rsidRPr="005F3957">
        <w:rPr>
          <w:rFonts w:asciiTheme="minorHAnsi" w:eastAsiaTheme="minorHAnsi" w:hAnsiTheme="minorHAnsi" w:cstheme="minorHAnsi"/>
        </w:rPr>
        <w:t>Siehe vorherige Frage.</w:t>
      </w:r>
    </w:p>
    <w:p w:rsidR="00C34213" w:rsidRDefault="00C34213" w:rsidP="00A97BD0">
      <w:pPr>
        <w:spacing w:after="120" w:line="240" w:lineRule="auto"/>
        <w:rPr>
          <w:rFonts w:asciiTheme="minorHAnsi" w:eastAsiaTheme="minorHAnsi" w:hAnsiTheme="minorHAnsi" w:cstheme="minorHAnsi"/>
        </w:rPr>
      </w:pPr>
    </w:p>
    <w:p w:rsidR="00C34213" w:rsidRDefault="00C34213" w:rsidP="00A97BD0">
      <w:pPr>
        <w:spacing w:after="120" w:line="240" w:lineRule="auto"/>
        <w:rPr>
          <w:rFonts w:asciiTheme="minorHAnsi" w:eastAsiaTheme="minorHAnsi" w:hAnsiTheme="minorHAnsi" w:cstheme="minorHAnsi"/>
        </w:rPr>
      </w:pPr>
    </w:p>
    <w:p w:rsidR="00C34213" w:rsidRDefault="00C34213" w:rsidP="00A97BD0">
      <w:pPr>
        <w:spacing w:after="120" w:line="240" w:lineRule="auto"/>
        <w:rPr>
          <w:rFonts w:asciiTheme="minorHAnsi" w:eastAsiaTheme="minorHAnsi" w:hAnsiTheme="minorHAnsi" w:cstheme="minorHAnsi"/>
        </w:rPr>
      </w:pPr>
    </w:p>
    <w:p w:rsidR="00C34213" w:rsidRDefault="00C34213" w:rsidP="00A97BD0">
      <w:pPr>
        <w:spacing w:after="120" w:line="240" w:lineRule="auto"/>
        <w:rPr>
          <w:rFonts w:asciiTheme="minorHAnsi" w:eastAsiaTheme="minorHAnsi" w:hAnsiTheme="minorHAnsi" w:cstheme="minorHAnsi"/>
        </w:rPr>
      </w:pPr>
    </w:p>
    <w:p w:rsidR="00C34213" w:rsidRDefault="00C34213" w:rsidP="00A97BD0">
      <w:pPr>
        <w:spacing w:after="120" w:line="240" w:lineRule="auto"/>
        <w:rPr>
          <w:rFonts w:asciiTheme="minorHAnsi" w:eastAsiaTheme="minorHAnsi" w:hAnsiTheme="minorHAnsi" w:cstheme="minorHAnsi"/>
        </w:rPr>
      </w:pPr>
    </w:p>
    <w:p w:rsidR="00C34213" w:rsidRDefault="00C34213" w:rsidP="00A97BD0">
      <w:pPr>
        <w:spacing w:after="120" w:line="240" w:lineRule="auto"/>
        <w:rPr>
          <w:rFonts w:asciiTheme="minorHAnsi" w:eastAsiaTheme="minorHAnsi" w:hAnsiTheme="minorHAnsi" w:cstheme="minorHAnsi"/>
        </w:rPr>
      </w:pPr>
    </w:p>
    <w:p w:rsidR="00C34213" w:rsidRDefault="00C34213" w:rsidP="00A97BD0">
      <w:pPr>
        <w:spacing w:after="120" w:line="240" w:lineRule="auto"/>
        <w:rPr>
          <w:rFonts w:asciiTheme="minorHAnsi" w:eastAsiaTheme="minorHAnsi" w:hAnsiTheme="minorHAnsi" w:cstheme="minorHAnsi"/>
        </w:rPr>
      </w:pPr>
    </w:p>
    <w:p w:rsidR="00C34213" w:rsidRPr="00C002B6" w:rsidRDefault="00C34213" w:rsidP="00A97BD0">
      <w:pPr>
        <w:spacing w:after="120" w:line="240" w:lineRule="auto"/>
        <w:rPr>
          <w:rFonts w:asciiTheme="minorHAnsi" w:eastAsiaTheme="minorHAnsi" w:hAnsiTheme="minorHAnsi" w:cstheme="minorHAnsi"/>
        </w:rPr>
      </w:pPr>
    </w:p>
    <w:p w:rsidR="00F93194" w:rsidRPr="00C002B6" w:rsidRDefault="00F93194" w:rsidP="00F93194">
      <w:pPr>
        <w:numPr>
          <w:ilvl w:val="0"/>
          <w:numId w:val="1"/>
        </w:numPr>
        <w:spacing w:after="120" w:line="240" w:lineRule="auto"/>
        <w:ind w:left="0"/>
        <w:rPr>
          <w:sz w:val="24"/>
          <w:szCs w:val="24"/>
          <w:u w:val="single"/>
        </w:rPr>
      </w:pPr>
      <w:r w:rsidRPr="00F93194">
        <w:rPr>
          <w:sz w:val="24"/>
          <w:szCs w:val="24"/>
          <w:u w:val="single"/>
        </w:rPr>
        <w:t xml:space="preserve">Beschreiben Sie detailliert die einzelnen </w:t>
      </w:r>
      <w:r w:rsidRPr="00F93194">
        <w:rPr>
          <w:color w:val="FF0000"/>
          <w:sz w:val="24"/>
          <w:szCs w:val="24"/>
          <w:u w:val="single"/>
        </w:rPr>
        <w:t>mechanischen Stufen</w:t>
      </w:r>
      <w:r w:rsidRPr="00F93194">
        <w:rPr>
          <w:sz w:val="24"/>
          <w:szCs w:val="24"/>
          <w:u w:val="single"/>
        </w:rPr>
        <w:t xml:space="preserve"> einer </w:t>
      </w:r>
      <w:r w:rsidRPr="00F93194">
        <w:rPr>
          <w:color w:val="FF0000"/>
          <w:sz w:val="24"/>
          <w:szCs w:val="24"/>
          <w:u w:val="single"/>
        </w:rPr>
        <w:t>S</w:t>
      </w:r>
      <w:r w:rsidRPr="00F93194">
        <w:rPr>
          <w:color w:val="FF0000"/>
          <w:sz w:val="24"/>
          <w:szCs w:val="24"/>
          <w:u w:val="single"/>
          <w:vertAlign w:val="subscript"/>
        </w:rPr>
        <w:t>N</w:t>
      </w:r>
      <w:r w:rsidRPr="00F93194">
        <w:rPr>
          <w:color w:val="FF0000"/>
          <w:sz w:val="24"/>
          <w:szCs w:val="24"/>
          <w:u w:val="single"/>
        </w:rPr>
        <w:t>-Reaktion</w:t>
      </w:r>
      <w:r w:rsidRPr="00F93194">
        <w:rPr>
          <w:sz w:val="24"/>
          <w:szCs w:val="24"/>
          <w:u w:val="single"/>
        </w:rPr>
        <w:t xml:space="preserve"> mit </w:t>
      </w:r>
      <w:r w:rsidRPr="00F93194">
        <w:rPr>
          <w:color w:val="FF0000"/>
          <w:sz w:val="24"/>
          <w:szCs w:val="24"/>
          <w:u w:val="single"/>
        </w:rPr>
        <w:t>Retention durch Nachbargruppeneffekt</w:t>
      </w:r>
      <w:r w:rsidRPr="00F93194">
        <w:rPr>
          <w:sz w:val="24"/>
          <w:szCs w:val="24"/>
          <w:u w:val="single"/>
        </w:rPr>
        <w:t xml:space="preserve"> an einem konkreten Beispiel (inklusive Elektronenverschiebung).</w:t>
      </w:r>
      <w:r w:rsidRPr="00F93194">
        <w:rPr>
          <w:color w:val="00FF00"/>
          <w:sz w:val="24"/>
          <w:szCs w:val="24"/>
          <w:u w:val="single"/>
        </w:rPr>
        <w:t xml:space="preserve"> </w:t>
      </w:r>
    </w:p>
    <w:p w:rsidR="00F93194" w:rsidRPr="006B27CC" w:rsidRDefault="00F93194" w:rsidP="00F93194">
      <w:pPr>
        <w:autoSpaceDE w:val="0"/>
        <w:autoSpaceDN w:val="0"/>
        <w:adjustRightInd w:val="0"/>
        <w:spacing w:after="0" w:line="240" w:lineRule="auto"/>
        <w:rPr>
          <w:rFonts w:asciiTheme="minorHAnsi" w:eastAsiaTheme="minorHAnsi" w:hAnsiTheme="minorHAnsi" w:cstheme="minorHAnsi"/>
        </w:rPr>
      </w:pPr>
      <w:r w:rsidRPr="006B27CC">
        <w:rPr>
          <w:rFonts w:asciiTheme="minorHAnsi" w:eastAsiaTheme="minorHAnsi" w:hAnsiTheme="minorHAnsi" w:cstheme="minorHAnsi"/>
        </w:rPr>
        <w:t>Bei einigen SN-Reaktionen tritt weder eine Konfigurationsumkehr noch eine Racemisierung auf: Sie verlaufen unter Erhaltung der Konfiguration am Chiralitätszentrum (Retention). Der Grund hierfür sind sog. Nachbargruppeneffekte. Charakteristisch dabei ist, dass die Edukte ein dem Reaktionszentrum benachbartes Atom haben, das entweder eine negative Ladung oder ein freies Elektronenpaar besitzt. Dieses Atom greift in einem ersten Schritt das Reaktionszentrum an (1. Inversion) und wird dann im zweiten Reaktionsschritt durch das von außen angreifende nucleophile Agens verdrängt (2. Inversion). Die Retention ist also eine Folge der doppelten Inversion.</w:t>
      </w:r>
    </w:p>
    <w:p w:rsidR="00F93194" w:rsidRDefault="00285394" w:rsidP="00F93194">
      <w:pPr>
        <w:spacing w:after="120" w:line="240" w:lineRule="auto"/>
        <w:rPr>
          <w:rFonts w:ascii="TimesNewRoman" w:eastAsiaTheme="minorHAnsi" w:hAnsi="TimesNewRoman" w:cs="TimesNewRoman"/>
          <w:sz w:val="20"/>
          <w:szCs w:val="20"/>
        </w:rPr>
      </w:pPr>
      <w:r>
        <w:rPr>
          <w:rFonts w:ascii="TimesNewRoman" w:eastAsiaTheme="minorHAnsi" w:hAnsi="TimesNewRoman" w:cs="TimesNewRoman"/>
          <w:noProof/>
          <w:sz w:val="20"/>
          <w:szCs w:val="20"/>
          <w:lang w:eastAsia="de-AT"/>
        </w:rPr>
        <w:lastRenderedPageBreak/>
        <w:drawing>
          <wp:inline distT="0" distB="0" distL="0" distR="0">
            <wp:extent cx="5762625" cy="2208530"/>
            <wp:effectExtent l="38100" t="57150" r="123825" b="96520"/>
            <wp:docPr id="44"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srcRect/>
                    <a:stretch>
                      <a:fillRect/>
                    </a:stretch>
                  </pic:blipFill>
                  <pic:spPr bwMode="auto">
                    <a:xfrm>
                      <a:off x="0" y="0"/>
                      <a:ext cx="5762625" cy="220853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F93194" w:rsidRPr="006B27CC" w:rsidRDefault="00F93194" w:rsidP="005F3957">
      <w:pPr>
        <w:autoSpaceDE w:val="0"/>
        <w:autoSpaceDN w:val="0"/>
        <w:adjustRightInd w:val="0"/>
        <w:spacing w:after="0" w:line="240" w:lineRule="auto"/>
        <w:rPr>
          <w:rFonts w:asciiTheme="minorHAnsi" w:eastAsiaTheme="minorHAnsi" w:hAnsiTheme="minorHAnsi" w:cstheme="minorHAnsi"/>
        </w:rPr>
      </w:pPr>
      <w:r w:rsidRPr="006B27CC">
        <w:rPr>
          <w:rFonts w:asciiTheme="minorHAnsi" w:eastAsiaTheme="minorHAnsi" w:hAnsiTheme="minorHAnsi" w:cstheme="minorHAnsi"/>
        </w:rPr>
        <w:t>Die Hydrolyse von (R)-α-Brompropionsäure mit verd. NaOH zu (R)-Milchsäure verläuft kinetisch wie eine Reaktion 1. Ordnung, d.h. unabhängig vom Nucleophil OH−. Der geschwindigkeitsbestimmende Schritt ist die Bildung des sehr reaktionsfähigen α-Lactons (1. Inversion), welches dann unter der 2. Inversion</w:t>
      </w:r>
      <w:r w:rsidR="00285394" w:rsidRPr="006B27CC">
        <w:rPr>
          <w:rFonts w:asciiTheme="minorHAnsi" w:eastAsiaTheme="minorHAnsi" w:hAnsiTheme="minorHAnsi" w:cstheme="minorHAnsi"/>
        </w:rPr>
        <w:t xml:space="preserve"> </w:t>
      </w:r>
      <w:r w:rsidRPr="006B27CC">
        <w:rPr>
          <w:rFonts w:asciiTheme="minorHAnsi" w:eastAsiaTheme="minorHAnsi" w:hAnsiTheme="minorHAnsi" w:cstheme="minorHAnsi"/>
        </w:rPr>
        <w:t xml:space="preserve">zum Produkt abreagiert. </w:t>
      </w:r>
    </w:p>
    <w:p w:rsidR="00285394" w:rsidRDefault="00285394"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C34213" w:rsidRPr="00285394" w:rsidRDefault="00C34213" w:rsidP="00285394">
      <w:pPr>
        <w:autoSpaceDE w:val="0"/>
        <w:autoSpaceDN w:val="0"/>
        <w:adjustRightInd w:val="0"/>
        <w:spacing w:after="0" w:line="240" w:lineRule="auto"/>
        <w:rPr>
          <w:rFonts w:ascii="TimesNewRoman" w:eastAsiaTheme="minorHAnsi" w:hAnsi="TimesNewRoman" w:cs="TimesNewRoman"/>
          <w:sz w:val="20"/>
          <w:szCs w:val="20"/>
          <w:u w:val="single"/>
        </w:rPr>
      </w:pPr>
    </w:p>
    <w:p w:rsidR="008F4C97" w:rsidRPr="008F4C97" w:rsidRDefault="00285394" w:rsidP="008F4C97">
      <w:pPr>
        <w:numPr>
          <w:ilvl w:val="0"/>
          <w:numId w:val="1"/>
        </w:numPr>
        <w:spacing w:after="120" w:line="240" w:lineRule="auto"/>
        <w:ind w:left="0"/>
        <w:rPr>
          <w:sz w:val="24"/>
          <w:szCs w:val="24"/>
          <w:u w:val="single"/>
        </w:rPr>
      </w:pPr>
      <w:r w:rsidRPr="00285394">
        <w:rPr>
          <w:sz w:val="24"/>
          <w:szCs w:val="24"/>
          <w:u w:val="single"/>
        </w:rPr>
        <w:t xml:space="preserve">Geben Sie ein konkretes Beispiel für eine Reaktion mit einem </w:t>
      </w:r>
      <w:r w:rsidRPr="00285394">
        <w:rPr>
          <w:color w:val="FF0000"/>
          <w:sz w:val="24"/>
          <w:szCs w:val="24"/>
          <w:u w:val="single"/>
        </w:rPr>
        <w:t>ambidenten Nukleophil</w:t>
      </w:r>
      <w:r w:rsidRPr="00285394">
        <w:rPr>
          <w:sz w:val="24"/>
          <w:szCs w:val="24"/>
          <w:u w:val="single"/>
        </w:rPr>
        <w:t>: Zuordnung der möglichen Produkte zum Reaktionsmechanismus mit kurzer Begründung.</w:t>
      </w:r>
      <w:r w:rsidRPr="00285394">
        <w:rPr>
          <w:color w:val="00FF00"/>
          <w:sz w:val="24"/>
          <w:szCs w:val="24"/>
          <w:u w:val="single"/>
        </w:rPr>
        <w:t xml:space="preserve"> </w:t>
      </w:r>
    </w:p>
    <w:p w:rsidR="008F4C97" w:rsidRDefault="008F4C97" w:rsidP="008F4C97">
      <w:pPr>
        <w:spacing w:after="120" w:line="240" w:lineRule="auto"/>
      </w:pPr>
      <w:r w:rsidRPr="008F4C97">
        <w:rPr>
          <w:rFonts w:asciiTheme="minorHAnsi" w:eastAsiaTheme="minorHAnsi" w:hAnsiTheme="minorHAnsi" w:cstheme="minorHAnsi"/>
        </w:rPr>
        <w:t>Das Nitrit-Ion ist ambident</w:t>
      </w:r>
      <w:r w:rsidRPr="008F4C97">
        <w:rPr>
          <w:rFonts w:asciiTheme="minorHAnsi" w:eastAsiaTheme="minorHAnsi" w:hAnsiTheme="minorHAnsi" w:cstheme="minorHAnsi"/>
          <w:b/>
        </w:rPr>
        <w:t xml:space="preserve">. </w:t>
      </w:r>
      <w:r w:rsidRPr="008F4C97">
        <w:rPr>
          <w:rFonts w:asciiTheme="minorHAnsi" w:eastAsiaTheme="minorHAnsi" w:hAnsiTheme="minorHAnsi" w:cstheme="minorHAnsi"/>
        </w:rPr>
        <w:t xml:space="preserve">Es kann </w:t>
      </w:r>
      <w:r>
        <w:t xml:space="preserve">an zwei verschiedenen Stellen </w:t>
      </w:r>
      <w:r w:rsidRPr="007F6244">
        <w:t>nukleophil</w:t>
      </w:r>
      <w:r>
        <w:t xml:space="preserve"> reagieren und dabei eine </w:t>
      </w:r>
      <w:r w:rsidRPr="007F6244">
        <w:t>koordinative Bindung</w:t>
      </w:r>
      <w:r>
        <w:t xml:space="preserve"> mit einem </w:t>
      </w:r>
      <w:r w:rsidRPr="007F6244">
        <w:t>elektrophilen</w:t>
      </w:r>
      <w:r>
        <w:t xml:space="preserve"> Partner eingehen. Koordination ist über N oder O möglich. Bei einer SN1-Reaktion greift bevorzugt das elektronegativere Element an, bei einer SN2-Reaktion das weniger elektronegative</w:t>
      </w:r>
      <w:r w:rsidR="00E05A8A">
        <w:t xml:space="preserve"> Element</w:t>
      </w:r>
      <w:r>
        <w:t>.</w:t>
      </w:r>
      <w:r w:rsidR="00C002B6">
        <w:t xml:space="preserve"> Sekundäre Halogenide können nach SN1 und SN2 reagieren.</w:t>
      </w:r>
    </w:p>
    <w:p w:rsidR="00A04B60" w:rsidRPr="008B74ED" w:rsidRDefault="008B74ED" w:rsidP="008F4C97">
      <w:pPr>
        <w:spacing w:after="120" w:line="240" w:lineRule="auto"/>
        <w:rPr>
          <w:rFonts w:asciiTheme="minorHAnsi" w:hAnsiTheme="minorHAnsi" w:cstheme="minorHAnsi"/>
        </w:rPr>
      </w:pPr>
      <w:r w:rsidRPr="00986936">
        <w:rPr>
          <w:rFonts w:asciiTheme="minorHAnsi" w:eastAsiaTheme="minorHAnsi" w:hAnsiTheme="minorHAnsi" w:cstheme="minorHAnsi"/>
          <w:b/>
          <w:color w:val="FF0000"/>
        </w:rPr>
        <w:t>Ambidente Nukleophile können nach SN1 und SN2 reagieren.</w:t>
      </w:r>
      <w:r>
        <w:rPr>
          <w:rFonts w:asciiTheme="minorHAnsi" w:eastAsiaTheme="minorHAnsi" w:hAnsiTheme="minorHAnsi" w:cstheme="minorHAnsi"/>
        </w:rPr>
        <w:t xml:space="preserve"> </w:t>
      </w:r>
      <w:r w:rsidRPr="008B74ED">
        <w:rPr>
          <w:rFonts w:asciiTheme="minorHAnsi" w:eastAsiaTheme="minorHAnsi" w:hAnsiTheme="minorHAnsi" w:cstheme="minorHAnsi"/>
        </w:rPr>
        <w:t xml:space="preserve">Sorgt man jedoch dafür, dass die Bildung von Carbeniumionen begünstigt wird, erhält man bevorzugt eine SN1-Reaktion, bei der das Atom mit der höheren Elektronendichte (hartes Zentrum) angreift. Dies kann man durch </w:t>
      </w:r>
      <w:r w:rsidRPr="008B74ED">
        <w:rPr>
          <w:rFonts w:asciiTheme="minorHAnsi" w:eastAsiaTheme="minorHAnsi" w:hAnsiTheme="minorHAnsi" w:cstheme="minorHAnsi"/>
        </w:rPr>
        <w:lastRenderedPageBreak/>
        <w:t>Verwendung des Silbercyanids erreichen. Durch die Bildung von schwerlöslichem Ag-Halogenid wird die Bildung von Carbeniumionen gefördert und es kommt</w:t>
      </w:r>
      <w:r>
        <w:rPr>
          <w:rFonts w:asciiTheme="minorHAnsi" w:eastAsiaTheme="minorHAnsi" w:hAnsiTheme="minorHAnsi" w:cstheme="minorHAnsi"/>
        </w:rPr>
        <w:t xml:space="preserve"> </w:t>
      </w:r>
      <w:r w:rsidRPr="008B74ED">
        <w:rPr>
          <w:rFonts w:asciiTheme="minorHAnsi" w:eastAsiaTheme="minorHAnsi" w:hAnsiTheme="minorHAnsi" w:cstheme="minorHAnsi"/>
        </w:rPr>
        <w:t>zu einer SN1-Reaktion.</w:t>
      </w:r>
    </w:p>
    <w:p w:rsidR="000F533D" w:rsidRPr="006C7FFB" w:rsidRDefault="00A04B60" w:rsidP="008F4C97">
      <w:pPr>
        <w:spacing w:after="120" w:line="240" w:lineRule="auto"/>
        <w:rPr>
          <w:u w:val="single"/>
        </w:rPr>
      </w:pPr>
      <w:r w:rsidRPr="006C7FFB">
        <w:rPr>
          <w:u w:val="single"/>
        </w:rPr>
        <w:t>SN1:</w:t>
      </w:r>
    </w:p>
    <w:p w:rsidR="000F533D" w:rsidRDefault="000F533D" w:rsidP="008F4C97">
      <w:pPr>
        <w:spacing w:after="120" w:line="240" w:lineRule="auto"/>
      </w:pPr>
      <w:r>
        <w:t>Charakteristisch für SN1 ist die Racemisierung!</w:t>
      </w:r>
    </w:p>
    <w:p w:rsidR="008F4C97" w:rsidRPr="005F3957" w:rsidRDefault="00177808" w:rsidP="005F3957">
      <w:pPr>
        <w:ind w:left="-567"/>
      </w:pPr>
      <w:r>
        <w:rPr>
          <w:noProof/>
          <w:lang w:eastAsia="de-AT"/>
        </w:rPr>
        <w:drawing>
          <wp:inline distT="0" distB="0" distL="0" distR="0">
            <wp:extent cx="6513331" cy="3019425"/>
            <wp:effectExtent l="38100" t="57150" r="116069" b="104775"/>
            <wp:docPr id="17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srcRect/>
                    <a:stretch>
                      <a:fillRect/>
                    </a:stretch>
                  </pic:blipFill>
                  <pic:spPr bwMode="auto">
                    <a:xfrm>
                      <a:off x="0" y="0"/>
                      <a:ext cx="6513331" cy="301942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A04B60" w:rsidRPr="006C7FFB" w:rsidRDefault="00A04B60" w:rsidP="00285394">
      <w:pPr>
        <w:spacing w:after="120" w:line="240" w:lineRule="auto"/>
        <w:rPr>
          <w:rFonts w:asciiTheme="minorHAnsi" w:eastAsiaTheme="minorHAnsi" w:hAnsiTheme="minorHAnsi" w:cstheme="minorHAnsi"/>
          <w:u w:val="single"/>
        </w:rPr>
      </w:pPr>
      <w:r w:rsidRPr="006C7FFB">
        <w:rPr>
          <w:rFonts w:asciiTheme="minorHAnsi" w:eastAsiaTheme="minorHAnsi" w:hAnsiTheme="minorHAnsi" w:cstheme="minorHAnsi"/>
          <w:u w:val="single"/>
        </w:rPr>
        <w:t>SN2:</w:t>
      </w:r>
    </w:p>
    <w:p w:rsidR="000F533D" w:rsidRDefault="000F533D" w:rsidP="00285394">
      <w:pPr>
        <w:spacing w:after="120" w:line="240" w:lineRule="auto"/>
        <w:rPr>
          <w:rFonts w:asciiTheme="minorHAnsi" w:eastAsiaTheme="minorHAnsi" w:hAnsiTheme="minorHAnsi" w:cstheme="minorHAnsi"/>
        </w:rPr>
      </w:pPr>
      <w:r>
        <w:rPr>
          <w:rFonts w:asciiTheme="minorHAnsi" w:eastAsiaTheme="minorHAnsi" w:hAnsiTheme="minorHAnsi" w:cstheme="minorHAnsi"/>
        </w:rPr>
        <w:t xml:space="preserve">Charakteristisch für SN2 ist die Inversion! </w:t>
      </w:r>
    </w:p>
    <w:p w:rsidR="00DE3FC8" w:rsidRPr="005F3957" w:rsidRDefault="00D024FA" w:rsidP="005F3957">
      <w:pPr>
        <w:spacing w:before="240" w:after="0"/>
        <w:ind w:left="-567"/>
        <w:rPr>
          <w:rFonts w:asciiTheme="minorHAnsi" w:eastAsiaTheme="minorHAnsi" w:hAnsiTheme="minorHAnsi" w:cstheme="minorHAnsi"/>
        </w:rPr>
      </w:pPr>
      <w:r w:rsidRPr="00D024FA">
        <w:rPr>
          <w:rFonts w:asciiTheme="minorHAnsi" w:eastAsiaTheme="minorHAnsi" w:hAnsiTheme="minorHAnsi" w:cstheme="minorHAnsi"/>
          <w:noProof/>
          <w:lang w:eastAsia="de-AT"/>
        </w:rPr>
        <w:drawing>
          <wp:inline distT="0" distB="0" distL="0" distR="0">
            <wp:extent cx="6482595" cy="1533525"/>
            <wp:effectExtent l="38100" t="57150" r="108705" b="104775"/>
            <wp:docPr id="174"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srcRect/>
                    <a:stretch>
                      <a:fillRect/>
                    </a:stretch>
                  </pic:blipFill>
                  <pic:spPr bwMode="auto">
                    <a:xfrm>
                      <a:off x="0" y="0"/>
                      <a:ext cx="6482595" cy="153352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2F083D" w:rsidRDefault="002F083D" w:rsidP="00285394">
      <w:pPr>
        <w:autoSpaceDE w:val="0"/>
        <w:autoSpaceDN w:val="0"/>
        <w:adjustRightInd w:val="0"/>
        <w:spacing w:after="0" w:line="240" w:lineRule="auto"/>
        <w:rPr>
          <w:rFonts w:ascii="TimesNewRoman" w:eastAsiaTheme="minorHAnsi" w:hAnsi="TimesNewRoman" w:cs="TimesNewRoman"/>
          <w:sz w:val="20"/>
          <w:szCs w:val="20"/>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rPr>
      </w:pPr>
    </w:p>
    <w:p w:rsidR="00C34213" w:rsidRDefault="00C34213" w:rsidP="00285394">
      <w:pPr>
        <w:autoSpaceDE w:val="0"/>
        <w:autoSpaceDN w:val="0"/>
        <w:adjustRightInd w:val="0"/>
        <w:spacing w:after="0" w:line="240" w:lineRule="auto"/>
        <w:rPr>
          <w:rFonts w:ascii="TimesNewRoman" w:eastAsiaTheme="minorHAnsi" w:hAnsi="TimesNewRoman" w:cs="TimesNewRoman"/>
          <w:sz w:val="20"/>
          <w:szCs w:val="20"/>
        </w:rPr>
      </w:pPr>
    </w:p>
    <w:p w:rsidR="00320673" w:rsidRPr="00320673" w:rsidRDefault="002F083D" w:rsidP="00320673">
      <w:pPr>
        <w:numPr>
          <w:ilvl w:val="0"/>
          <w:numId w:val="1"/>
        </w:numPr>
        <w:spacing w:after="120" w:line="240" w:lineRule="auto"/>
        <w:ind w:left="0"/>
        <w:rPr>
          <w:sz w:val="24"/>
          <w:szCs w:val="24"/>
          <w:u w:val="single"/>
        </w:rPr>
      </w:pPr>
      <w:r w:rsidRPr="002F083D">
        <w:rPr>
          <w:sz w:val="24"/>
          <w:szCs w:val="24"/>
          <w:u w:val="single"/>
        </w:rPr>
        <w:t xml:space="preserve">Ordnen Sie die folgenden </w:t>
      </w:r>
      <w:r w:rsidRPr="002F083D">
        <w:rPr>
          <w:color w:val="FF0000"/>
          <w:sz w:val="24"/>
          <w:szCs w:val="24"/>
          <w:u w:val="single"/>
        </w:rPr>
        <w:t>Carbeniumionen</w:t>
      </w:r>
      <w:r w:rsidRPr="002F083D">
        <w:rPr>
          <w:sz w:val="24"/>
          <w:szCs w:val="24"/>
          <w:u w:val="single"/>
        </w:rPr>
        <w:t xml:space="preserve"> nach deren Stabilität (mit Begründung):</w:t>
      </w:r>
      <w:r w:rsidRPr="002F083D">
        <w:rPr>
          <w:color w:val="00FF00"/>
          <w:sz w:val="24"/>
          <w:szCs w:val="24"/>
          <w:u w:val="single"/>
        </w:rPr>
        <w:t xml:space="preserve"> </w:t>
      </w:r>
    </w:p>
    <w:p w:rsidR="00BA057F" w:rsidRDefault="00BA057F" w:rsidP="009726D8">
      <w:pPr>
        <w:spacing w:after="120" w:line="240" w:lineRule="auto"/>
      </w:pPr>
      <w:r>
        <w:rPr>
          <w:noProof/>
          <w:lang w:eastAsia="de-AT"/>
        </w:rPr>
        <w:drawing>
          <wp:anchor distT="0" distB="0" distL="114300" distR="114300" simplePos="0" relativeHeight="251660288" behindDoc="0" locked="0" layoutInCell="1" allowOverlap="1">
            <wp:simplePos x="0" y="0"/>
            <wp:positionH relativeFrom="column">
              <wp:posOffset>671195</wp:posOffset>
            </wp:positionH>
            <wp:positionV relativeFrom="paragraph">
              <wp:align>top</wp:align>
            </wp:positionV>
            <wp:extent cx="4295775" cy="882015"/>
            <wp:effectExtent l="38100" t="57150" r="123825" b="89535"/>
            <wp:wrapSquare wrapText="bothSides"/>
            <wp:docPr id="61"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srcRect/>
                    <a:stretch>
                      <a:fillRect/>
                    </a:stretch>
                  </pic:blipFill>
                  <pic:spPr bwMode="auto">
                    <a:xfrm>
                      <a:off x="0" y="0"/>
                      <a:ext cx="4295775" cy="88201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anchor>
        </w:drawing>
      </w:r>
      <w:r w:rsidR="00C34213">
        <w:t>Angabe:</w:t>
      </w:r>
      <w:r w:rsidR="009726D8">
        <w:br w:type="textWrapping" w:clear="all"/>
      </w:r>
    </w:p>
    <w:p w:rsidR="00320673" w:rsidRDefault="00320673" w:rsidP="00320673">
      <w:pPr>
        <w:spacing w:after="120" w:line="240" w:lineRule="auto"/>
      </w:pPr>
      <w:r w:rsidRPr="00320673">
        <w:t xml:space="preserve">Als </w:t>
      </w:r>
      <w:r w:rsidRPr="00320673">
        <w:rPr>
          <w:bCs/>
        </w:rPr>
        <w:t>Carbeniumion</w:t>
      </w:r>
      <w:r w:rsidRPr="00320673">
        <w:t xml:space="preserve"> bezeichnet man in der </w:t>
      </w:r>
      <w:hyperlink r:id="rId72" w:tooltip="Organische Chemie" w:history="1">
        <w:r w:rsidRPr="00320673">
          <w:rPr>
            <w:rStyle w:val="Hyperlink"/>
            <w:color w:val="auto"/>
            <w:u w:val="none"/>
          </w:rPr>
          <w:t>Organischen Chemie</w:t>
        </w:r>
      </w:hyperlink>
      <w:r w:rsidRPr="00320673">
        <w:t xml:space="preserve"> ein positiv geladenes </w:t>
      </w:r>
      <w:hyperlink r:id="rId73" w:tooltip="Kohlenstoff" w:history="1">
        <w:r w:rsidRPr="00320673">
          <w:rPr>
            <w:rStyle w:val="Hyperlink"/>
            <w:color w:val="auto"/>
            <w:u w:val="none"/>
          </w:rPr>
          <w:t>Kohlenstoffatom</w:t>
        </w:r>
      </w:hyperlink>
      <w:r w:rsidRPr="00320673">
        <w:t xml:space="preserve">, das Bestandteil eines </w:t>
      </w:r>
      <w:hyperlink r:id="rId74" w:tooltip="Kohlenwasserstoff" w:history="1">
        <w:r w:rsidRPr="00320673">
          <w:rPr>
            <w:rStyle w:val="Hyperlink"/>
            <w:color w:val="auto"/>
            <w:u w:val="none"/>
          </w:rPr>
          <w:t>Kohlenwasserstoff</w:t>
        </w:r>
      </w:hyperlink>
      <w:r w:rsidRPr="00320673">
        <w:t>-</w:t>
      </w:r>
      <w:hyperlink r:id="rId75" w:tooltip="Molekül" w:history="1">
        <w:r w:rsidRPr="00320673">
          <w:rPr>
            <w:rStyle w:val="Hyperlink"/>
            <w:color w:val="auto"/>
            <w:u w:val="none"/>
          </w:rPr>
          <w:t>Moleküls</w:t>
        </w:r>
      </w:hyperlink>
      <w:r w:rsidRPr="00320673">
        <w:t xml:space="preserve"> ist. Der Begriff Carbeniumion ist ein Unterbegriff </w:t>
      </w:r>
      <w:r w:rsidRPr="00320673">
        <w:lastRenderedPageBreak/>
        <w:t xml:space="preserve">des </w:t>
      </w:r>
      <w:hyperlink r:id="rId76" w:tooltip="Carbokation" w:history="1">
        <w:r w:rsidRPr="00320673">
          <w:rPr>
            <w:rStyle w:val="Hyperlink"/>
            <w:color w:val="auto"/>
            <w:u w:val="none"/>
          </w:rPr>
          <w:t>Carbokations</w:t>
        </w:r>
      </w:hyperlink>
      <w:r w:rsidRPr="00320673">
        <w:t xml:space="preserve">. Ein Carbeniumion ist ein dreibindiger Kohlenstoff, der ein Elektronensextett und ein freies </w:t>
      </w:r>
      <w:hyperlink r:id="rId77" w:tooltip="P-Orbital" w:history="1">
        <w:r w:rsidRPr="00320673">
          <w:rPr>
            <w:rStyle w:val="Hyperlink"/>
            <w:color w:val="auto"/>
            <w:u w:val="none"/>
          </w:rPr>
          <w:t>p-Orbital</w:t>
        </w:r>
      </w:hyperlink>
      <w:r w:rsidRPr="00320673">
        <w:t xml:space="preserve"> besitzt.</w:t>
      </w:r>
      <w:r w:rsidR="00BA057F" w:rsidRPr="00320673">
        <w:t xml:space="preserve"> </w:t>
      </w:r>
      <w:r w:rsidRPr="00320673">
        <w:t>Nach der Anzahl der organischen Reste unterscheidet man primäre (</w:t>
      </w:r>
      <w:r w:rsidRPr="00320673">
        <w:rPr>
          <w:vertAlign w:val="superscript"/>
        </w:rPr>
        <w:t>+</w:t>
      </w:r>
      <w:r w:rsidRPr="00320673">
        <w:t>CH</w:t>
      </w:r>
      <w:r w:rsidRPr="00320673">
        <w:rPr>
          <w:vertAlign w:val="subscript"/>
        </w:rPr>
        <w:t>2</w:t>
      </w:r>
      <w:r w:rsidRPr="00320673">
        <w:t>R), sekundäre (</w:t>
      </w:r>
      <w:r w:rsidRPr="00320673">
        <w:rPr>
          <w:vertAlign w:val="superscript"/>
        </w:rPr>
        <w:t>+</w:t>
      </w:r>
      <w:r w:rsidRPr="00320673">
        <w:t>CHR</w:t>
      </w:r>
      <w:r w:rsidRPr="00320673">
        <w:rPr>
          <w:vertAlign w:val="subscript"/>
        </w:rPr>
        <w:t>2</w:t>
      </w:r>
      <w:r w:rsidRPr="00320673">
        <w:t>) und tertiäre Carbeniumionen (</w:t>
      </w:r>
      <w:r w:rsidRPr="00320673">
        <w:rPr>
          <w:vertAlign w:val="superscript"/>
        </w:rPr>
        <w:t>+</w:t>
      </w:r>
      <w:r w:rsidRPr="00320673">
        <w:t>CR</w:t>
      </w:r>
      <w:r w:rsidRPr="00320673">
        <w:rPr>
          <w:vertAlign w:val="subscript"/>
        </w:rPr>
        <w:t>3</w:t>
      </w:r>
      <w:r w:rsidRPr="00320673">
        <w:t xml:space="preserve">). Wenn der Rest R eine </w:t>
      </w:r>
      <w:hyperlink r:id="rId78" w:tooltip="Vinylgruppe" w:history="1">
        <w:r w:rsidRPr="00320673">
          <w:rPr>
            <w:rStyle w:val="Hyperlink"/>
            <w:color w:val="auto"/>
            <w:u w:val="none"/>
          </w:rPr>
          <w:t>Vinylgruppe</w:t>
        </w:r>
      </w:hyperlink>
      <w:r w:rsidRPr="00320673">
        <w:t xml:space="preserve"> oder einen </w:t>
      </w:r>
      <w:hyperlink r:id="rId79" w:tooltip="Aryl" w:history="1">
        <w:r w:rsidRPr="00320673">
          <w:rPr>
            <w:rStyle w:val="Hyperlink"/>
            <w:color w:val="auto"/>
            <w:u w:val="none"/>
          </w:rPr>
          <w:t>Arylrest</w:t>
        </w:r>
      </w:hyperlink>
      <w:r w:rsidRPr="00320673">
        <w:t xml:space="preserve"> (z. B. </w:t>
      </w:r>
      <w:hyperlink r:id="rId80" w:tooltip="Phenyl" w:history="1">
        <w:r w:rsidRPr="00320673">
          <w:rPr>
            <w:rStyle w:val="Hyperlink"/>
            <w:color w:val="auto"/>
            <w:u w:val="none"/>
          </w:rPr>
          <w:t>Phenylrest</w:t>
        </w:r>
      </w:hyperlink>
      <w:r w:rsidRPr="00320673">
        <w:t xml:space="preserve">) darstellt, ist das Carbeniumion </w:t>
      </w:r>
      <w:hyperlink r:id="rId81" w:tooltip="Mesomerie" w:history="1">
        <w:r w:rsidRPr="00320673">
          <w:rPr>
            <w:rStyle w:val="Hyperlink"/>
            <w:color w:val="auto"/>
            <w:u w:val="none"/>
          </w:rPr>
          <w:t>mesomeriestabilisiert</w:t>
        </w:r>
      </w:hyperlink>
      <w:r w:rsidRPr="00320673">
        <w:t>. Für die Einschätzung der relativen Stabilität verschiedener Carbeniumionen sind die mesomeren Einflüsse (</w:t>
      </w:r>
      <w:hyperlink r:id="rId82" w:tooltip="M-Effekt" w:history="1">
        <w:r w:rsidRPr="00320673">
          <w:rPr>
            <w:rStyle w:val="Hyperlink"/>
            <w:color w:val="auto"/>
            <w:u w:val="none"/>
          </w:rPr>
          <w:t>M-Effekt</w:t>
        </w:r>
      </w:hyperlink>
      <w:r w:rsidRPr="00320673">
        <w:t>) wichtiger als die induktiven Effekte (</w:t>
      </w:r>
      <w:hyperlink r:id="rId83" w:tooltip="I-Effekt" w:history="1">
        <w:r w:rsidRPr="00320673">
          <w:rPr>
            <w:rStyle w:val="Hyperlink"/>
            <w:color w:val="auto"/>
            <w:u w:val="none"/>
          </w:rPr>
          <w:t>I-Effekte</w:t>
        </w:r>
      </w:hyperlink>
      <w:r w:rsidRPr="00320673">
        <w:t xml:space="preserve">) und die </w:t>
      </w:r>
      <w:hyperlink r:id="rId84" w:tooltip="Hyperkonjugation" w:history="1">
        <w:r w:rsidRPr="00320673">
          <w:rPr>
            <w:rStyle w:val="Hyperlink"/>
            <w:color w:val="auto"/>
            <w:u w:val="none"/>
          </w:rPr>
          <w:t>Hyperkonjugation</w:t>
        </w:r>
      </w:hyperlink>
      <w:r w:rsidRPr="00320673">
        <w:t>. Ist keine Mesomeriestabilisierung möglich, so nimmt die Stabilität der Carbeniumionen durch den I-Effekt mit der Anzahl der Reste R von primär zu tertiär zu.</w:t>
      </w:r>
    </w:p>
    <w:p w:rsidR="009C6E60" w:rsidRDefault="009C6E60" w:rsidP="009C6E60">
      <w:pPr>
        <w:autoSpaceDE w:val="0"/>
        <w:autoSpaceDN w:val="0"/>
        <w:adjustRightInd w:val="0"/>
        <w:spacing w:after="0" w:line="240" w:lineRule="auto"/>
        <w:rPr>
          <w:rFonts w:asciiTheme="minorHAnsi" w:eastAsiaTheme="minorHAnsi" w:hAnsiTheme="minorHAnsi" w:cstheme="minorHAnsi"/>
        </w:rPr>
      </w:pPr>
      <w:r w:rsidRPr="00F403D2">
        <w:rPr>
          <w:rFonts w:asciiTheme="minorHAnsi" w:eastAsiaTheme="minorHAnsi" w:hAnsiTheme="minorHAnsi" w:cstheme="minorHAnsi"/>
          <w:b/>
        </w:rPr>
        <w:t>Die Stabilität von Radikalen nimmt in dem Maße zu, wie das ungepaarte Elektron im Molekül delokalisiert werden kann.</w:t>
      </w:r>
      <w:r w:rsidRPr="009C6E60">
        <w:rPr>
          <w:rFonts w:asciiTheme="minorHAnsi" w:eastAsiaTheme="minorHAnsi" w:hAnsiTheme="minorHAnsi" w:cstheme="minorHAnsi"/>
        </w:rPr>
        <w:t xml:space="preserve"> Für Carbeniumionen </w:t>
      </w:r>
      <w:r w:rsidR="00F403D2">
        <w:rPr>
          <w:rFonts w:asciiTheme="minorHAnsi" w:eastAsiaTheme="minorHAnsi" w:hAnsiTheme="minorHAnsi" w:cstheme="minorHAnsi"/>
        </w:rPr>
        <w:t xml:space="preserve">gilt </w:t>
      </w:r>
      <w:r w:rsidRPr="009C6E60">
        <w:rPr>
          <w:rFonts w:asciiTheme="minorHAnsi" w:eastAsiaTheme="minorHAnsi" w:hAnsiTheme="minorHAnsi" w:cstheme="minorHAnsi"/>
        </w:rPr>
        <w:t>die Reihenfolge:</w:t>
      </w:r>
    </w:p>
    <w:p w:rsidR="00F403D2" w:rsidRPr="009C6E60" w:rsidRDefault="00F403D2" w:rsidP="009C6E60">
      <w:pPr>
        <w:autoSpaceDE w:val="0"/>
        <w:autoSpaceDN w:val="0"/>
        <w:adjustRightInd w:val="0"/>
        <w:spacing w:after="0" w:line="240" w:lineRule="auto"/>
        <w:rPr>
          <w:rFonts w:asciiTheme="minorHAnsi" w:eastAsiaTheme="minorHAnsi" w:hAnsiTheme="minorHAnsi" w:cstheme="minorHAnsi"/>
        </w:rPr>
      </w:pPr>
    </w:p>
    <w:p w:rsidR="009C6E60" w:rsidRPr="009C6E60" w:rsidRDefault="009C6E60" w:rsidP="009C6E60">
      <w:pPr>
        <w:autoSpaceDE w:val="0"/>
        <w:autoSpaceDN w:val="0"/>
        <w:adjustRightInd w:val="0"/>
        <w:spacing w:after="0" w:line="240" w:lineRule="auto"/>
        <w:jc w:val="center"/>
        <w:rPr>
          <w:rFonts w:asciiTheme="minorHAnsi" w:eastAsiaTheme="minorHAnsi" w:hAnsiTheme="minorHAnsi" w:cstheme="minorHAnsi"/>
          <w:sz w:val="32"/>
          <w:szCs w:val="32"/>
        </w:rPr>
      </w:pPr>
      <w:r>
        <w:rPr>
          <w:rFonts w:asciiTheme="minorHAnsi" w:eastAsiaTheme="minorHAnsi" w:hAnsiTheme="minorHAnsi" w:cstheme="minorHAnsi"/>
          <w:sz w:val="32"/>
          <w:szCs w:val="32"/>
        </w:rPr>
        <w:t xml:space="preserve">methyl &lt; </w:t>
      </w:r>
      <w:r w:rsidRPr="009C6E60">
        <w:rPr>
          <w:rFonts w:asciiTheme="minorHAnsi" w:eastAsiaTheme="minorHAnsi" w:hAnsiTheme="minorHAnsi" w:cstheme="minorHAnsi"/>
          <w:sz w:val="32"/>
          <w:szCs w:val="32"/>
        </w:rPr>
        <w:t>primär &lt; sekundär &lt; tertiär</w:t>
      </w:r>
    </w:p>
    <w:p w:rsidR="009C6E60" w:rsidRDefault="009C6E60" w:rsidP="009C6E60">
      <w:pPr>
        <w:autoSpaceDE w:val="0"/>
        <w:autoSpaceDN w:val="0"/>
        <w:adjustRightInd w:val="0"/>
        <w:spacing w:after="0" w:line="240" w:lineRule="auto"/>
        <w:rPr>
          <w:rFonts w:asciiTheme="minorHAnsi" w:eastAsiaTheme="minorHAnsi" w:hAnsiTheme="minorHAnsi" w:cstheme="minorHAnsi"/>
          <w:bCs/>
        </w:rPr>
      </w:pPr>
    </w:p>
    <w:p w:rsidR="00BA057F" w:rsidRPr="009C6E60" w:rsidRDefault="009C6E60" w:rsidP="009C6E60">
      <w:pPr>
        <w:autoSpaceDE w:val="0"/>
        <w:autoSpaceDN w:val="0"/>
        <w:adjustRightInd w:val="0"/>
        <w:spacing w:after="0" w:line="240" w:lineRule="auto"/>
        <w:rPr>
          <w:rFonts w:asciiTheme="minorHAnsi" w:eastAsiaTheme="minorHAnsi" w:hAnsiTheme="minorHAnsi" w:cstheme="minorHAnsi"/>
        </w:rPr>
      </w:pPr>
      <w:r w:rsidRPr="009C6E60">
        <w:rPr>
          <w:rFonts w:asciiTheme="minorHAnsi" w:eastAsiaTheme="minorHAnsi" w:hAnsiTheme="minorHAnsi" w:cstheme="minorHAnsi"/>
          <w:bCs/>
        </w:rPr>
        <w:t xml:space="preserve">Mesomere Effekte </w:t>
      </w:r>
      <w:r w:rsidRPr="009C6E60">
        <w:rPr>
          <w:rFonts w:asciiTheme="minorHAnsi" w:eastAsiaTheme="minorHAnsi" w:hAnsiTheme="minorHAnsi" w:cstheme="minorHAnsi"/>
        </w:rPr>
        <w:t xml:space="preserve">können Radikale zusätzlich </w:t>
      </w:r>
      <w:r w:rsidRPr="009C6E60">
        <w:rPr>
          <w:rFonts w:asciiTheme="minorHAnsi" w:eastAsiaTheme="minorHAnsi" w:hAnsiTheme="minorHAnsi" w:cstheme="minorHAnsi"/>
          <w:bCs/>
        </w:rPr>
        <w:t>stabilisieren</w:t>
      </w:r>
      <w:r w:rsidRPr="009C6E60">
        <w:rPr>
          <w:rFonts w:asciiTheme="minorHAnsi" w:eastAsiaTheme="minorHAnsi" w:hAnsiTheme="minorHAnsi" w:cstheme="minorHAnsi"/>
        </w:rPr>
        <w:t>. Beim Benzylradikal</w:t>
      </w:r>
      <w:r>
        <w:rPr>
          <w:rFonts w:asciiTheme="minorHAnsi" w:eastAsiaTheme="minorHAnsi" w:hAnsiTheme="minorHAnsi" w:cstheme="minorHAnsi"/>
        </w:rPr>
        <w:t xml:space="preserve"> </w:t>
      </w:r>
      <w:r w:rsidRPr="009C6E60">
        <w:rPr>
          <w:rFonts w:asciiTheme="minorHAnsi" w:eastAsiaTheme="minorHAnsi" w:hAnsiTheme="minorHAnsi" w:cstheme="minorHAnsi"/>
        </w:rPr>
        <w:t>befindet sich im Gegensatz zum Phenylradikal das ungepaarte Elektron in einem</w:t>
      </w:r>
      <w:r w:rsidR="00F403D2">
        <w:rPr>
          <w:rFonts w:asciiTheme="minorHAnsi" w:eastAsiaTheme="minorHAnsi" w:hAnsiTheme="minorHAnsi" w:cstheme="minorHAnsi"/>
        </w:rPr>
        <w:t xml:space="preserve"> </w:t>
      </w:r>
      <w:r w:rsidRPr="009C6E60">
        <w:rPr>
          <w:rFonts w:asciiTheme="minorHAnsi" w:eastAsiaTheme="minorHAnsi" w:hAnsiTheme="minorHAnsi" w:cstheme="minorHAnsi"/>
        </w:rPr>
        <w:t>p-Orbital das parallel zum π-System steht. Hier ist eine Delokalisierung über den</w:t>
      </w:r>
      <w:r>
        <w:rPr>
          <w:rFonts w:asciiTheme="minorHAnsi" w:eastAsiaTheme="minorHAnsi" w:hAnsiTheme="minorHAnsi" w:cstheme="minorHAnsi"/>
        </w:rPr>
        <w:t xml:space="preserve"> </w:t>
      </w:r>
      <w:r w:rsidRPr="009C6E60">
        <w:rPr>
          <w:rFonts w:asciiTheme="minorHAnsi" w:eastAsiaTheme="minorHAnsi" w:hAnsiTheme="minorHAnsi" w:cstheme="minorHAnsi"/>
        </w:rPr>
        <w:t>Ring möglich (4 mesomere Grenzstrukturen).</w:t>
      </w:r>
    </w:p>
    <w:p w:rsidR="00320673" w:rsidRDefault="00320673" w:rsidP="002F083D">
      <w:pPr>
        <w:spacing w:after="120" w:line="240" w:lineRule="auto"/>
        <w:rPr>
          <w:sz w:val="24"/>
          <w:szCs w:val="24"/>
        </w:rPr>
      </w:pPr>
    </w:p>
    <w:p w:rsidR="00F403D2" w:rsidRDefault="00F403D2" w:rsidP="002F083D">
      <w:pPr>
        <w:spacing w:after="120" w:line="240" w:lineRule="auto"/>
        <w:rPr>
          <w:sz w:val="24"/>
          <w:szCs w:val="24"/>
        </w:rPr>
      </w:pPr>
      <w:r w:rsidRPr="00F403D2">
        <w:rPr>
          <w:sz w:val="24"/>
          <w:szCs w:val="24"/>
          <w:u w:val="single"/>
        </w:rPr>
        <w:t>Stabilität</w:t>
      </w:r>
      <w:r>
        <w:rPr>
          <w:sz w:val="24"/>
          <w:szCs w:val="24"/>
        </w:rPr>
        <w:t>:</w:t>
      </w:r>
    </w:p>
    <w:p w:rsidR="00320673" w:rsidRDefault="00F403D2" w:rsidP="002F083D">
      <w:pPr>
        <w:spacing w:after="120" w:line="240" w:lineRule="auto"/>
        <w:rPr>
          <w:sz w:val="24"/>
          <w:szCs w:val="24"/>
        </w:rPr>
      </w:pPr>
      <w:r>
        <w:rPr>
          <w:noProof/>
          <w:sz w:val="24"/>
          <w:szCs w:val="24"/>
          <w:lang w:eastAsia="de-AT"/>
        </w:rPr>
        <w:drawing>
          <wp:inline distT="0" distB="0" distL="0" distR="0">
            <wp:extent cx="5724525" cy="1200150"/>
            <wp:effectExtent l="38100" t="57150" r="123825" b="95250"/>
            <wp:docPr id="64"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srcRect/>
                    <a:stretch>
                      <a:fillRect/>
                    </a:stretch>
                  </pic:blipFill>
                  <pic:spPr bwMode="auto">
                    <a:xfrm>
                      <a:off x="0" y="0"/>
                      <a:ext cx="5724525" cy="120015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6B4D36" w:rsidRDefault="00F403D2" w:rsidP="002F083D">
      <w:pPr>
        <w:spacing w:after="120" w:line="240" w:lineRule="auto"/>
        <w:rPr>
          <w:sz w:val="24"/>
          <w:szCs w:val="24"/>
        </w:rPr>
      </w:pPr>
      <w:r>
        <w:rPr>
          <w:sz w:val="24"/>
          <w:szCs w:val="24"/>
        </w:rPr>
        <w:t xml:space="preserve">Obwohl das </w:t>
      </w:r>
      <w:r w:rsidR="006B4D36">
        <w:rPr>
          <w:sz w:val="24"/>
          <w:szCs w:val="24"/>
        </w:rPr>
        <w:t>Benzyl</w:t>
      </w:r>
      <w:r>
        <w:rPr>
          <w:sz w:val="24"/>
          <w:szCs w:val="24"/>
        </w:rPr>
        <w:t>-K</w:t>
      </w:r>
      <w:r w:rsidR="006B4D36">
        <w:rPr>
          <w:sz w:val="24"/>
          <w:szCs w:val="24"/>
        </w:rPr>
        <w:t>ation</w:t>
      </w:r>
      <w:r>
        <w:rPr>
          <w:sz w:val="24"/>
          <w:szCs w:val="24"/>
        </w:rPr>
        <w:t xml:space="preserve"> primär ist, ist es stabiler als das tertiäre tert-Butyl-Kation. Der Grund dafür ist der M-Effekt welcher das Benzyl-Kation sehr stabil macht.</w:t>
      </w:r>
    </w:p>
    <w:p w:rsidR="006B4D36" w:rsidRDefault="00F403D2" w:rsidP="002F083D">
      <w:pPr>
        <w:spacing w:after="120" w:line="240" w:lineRule="auto"/>
        <w:rPr>
          <w:sz w:val="24"/>
          <w:szCs w:val="24"/>
        </w:rPr>
      </w:pPr>
      <w:r>
        <w:rPr>
          <w:sz w:val="24"/>
          <w:szCs w:val="24"/>
        </w:rPr>
        <w:t>Triphenylmethyl-Kation</w:t>
      </w:r>
      <w:r w:rsidR="006B4D36">
        <w:rPr>
          <w:sz w:val="24"/>
          <w:szCs w:val="24"/>
        </w:rPr>
        <w:t xml:space="preserve"> ist tertiär und starker m-effekt!</w:t>
      </w:r>
      <w:r w:rsidR="006B4D36" w:rsidRPr="006B4D36">
        <w:t xml:space="preserve"> </w:t>
      </w:r>
      <w:r w:rsidR="006B4D36">
        <w:t xml:space="preserve">Der +M-Effekt der Benzolringe stabilisiert das Ion. </w:t>
      </w:r>
      <w:r w:rsidR="006B4D36">
        <w:rPr>
          <w:sz w:val="24"/>
          <w:szCs w:val="24"/>
        </w:rPr>
        <w:t xml:space="preserve">Triphenylmethan ist am stabilsten. </w:t>
      </w:r>
    </w:p>
    <w:p w:rsidR="006715AF" w:rsidRDefault="006715AF" w:rsidP="002F083D">
      <w:pPr>
        <w:spacing w:after="120" w:line="240" w:lineRule="auto"/>
        <w:rPr>
          <w:sz w:val="24"/>
          <w:szCs w:val="24"/>
        </w:rPr>
      </w:pPr>
    </w:p>
    <w:p w:rsidR="00C34213" w:rsidRDefault="00C34213" w:rsidP="002F083D">
      <w:pPr>
        <w:spacing w:after="120" w:line="240" w:lineRule="auto"/>
        <w:rPr>
          <w:sz w:val="24"/>
          <w:szCs w:val="24"/>
        </w:rPr>
      </w:pPr>
    </w:p>
    <w:p w:rsidR="00C34213" w:rsidRDefault="00C34213" w:rsidP="002F083D">
      <w:pPr>
        <w:spacing w:after="120" w:line="240" w:lineRule="auto"/>
        <w:rPr>
          <w:sz w:val="24"/>
          <w:szCs w:val="24"/>
        </w:rPr>
      </w:pPr>
    </w:p>
    <w:p w:rsidR="00C34213" w:rsidRDefault="00C34213" w:rsidP="002F083D">
      <w:pPr>
        <w:spacing w:after="120" w:line="240" w:lineRule="auto"/>
        <w:rPr>
          <w:sz w:val="24"/>
          <w:szCs w:val="24"/>
        </w:rPr>
      </w:pPr>
    </w:p>
    <w:p w:rsidR="00C34213" w:rsidRDefault="00C34213" w:rsidP="002F083D">
      <w:pPr>
        <w:spacing w:after="120" w:line="240" w:lineRule="auto"/>
        <w:rPr>
          <w:sz w:val="24"/>
          <w:szCs w:val="24"/>
        </w:rPr>
      </w:pPr>
    </w:p>
    <w:p w:rsidR="00D0351C" w:rsidRDefault="002F083D" w:rsidP="00D0351C">
      <w:pPr>
        <w:numPr>
          <w:ilvl w:val="0"/>
          <w:numId w:val="1"/>
        </w:numPr>
        <w:spacing w:after="120" w:line="240" w:lineRule="auto"/>
        <w:ind w:left="0"/>
        <w:rPr>
          <w:sz w:val="24"/>
          <w:szCs w:val="24"/>
          <w:u w:val="single"/>
        </w:rPr>
      </w:pPr>
      <w:r w:rsidRPr="002F083D">
        <w:rPr>
          <w:sz w:val="24"/>
          <w:szCs w:val="24"/>
          <w:u w:val="single"/>
        </w:rPr>
        <w:t xml:space="preserve">Beschreiben Sie eine </w:t>
      </w:r>
      <w:r w:rsidRPr="002F083D">
        <w:rPr>
          <w:color w:val="FF0000"/>
          <w:sz w:val="24"/>
          <w:szCs w:val="24"/>
          <w:u w:val="single"/>
        </w:rPr>
        <w:t>Michael-Addition</w:t>
      </w:r>
      <w:r w:rsidRPr="002F083D">
        <w:rPr>
          <w:sz w:val="24"/>
          <w:szCs w:val="24"/>
          <w:u w:val="single"/>
        </w:rPr>
        <w:t xml:space="preserve"> von Thiophenol an Acrylnitril in allen Details (inklusive Elektronenverschiebung, nötige Reagenzien).</w:t>
      </w:r>
    </w:p>
    <w:p w:rsidR="00936E1A" w:rsidRDefault="00936E1A" w:rsidP="00936E1A">
      <w:pPr>
        <w:pStyle w:val="Listenabsatz"/>
        <w:numPr>
          <w:ilvl w:val="0"/>
          <w:numId w:val="10"/>
        </w:numPr>
        <w:tabs>
          <w:tab w:val="left" w:pos="1843"/>
        </w:tabs>
        <w:spacing w:after="120" w:line="240" w:lineRule="auto"/>
        <w:ind w:left="142" w:hanging="284"/>
        <w:rPr>
          <w:sz w:val="24"/>
          <w:szCs w:val="24"/>
        </w:rPr>
      </w:pPr>
      <w:r>
        <w:rPr>
          <w:sz w:val="24"/>
          <w:szCs w:val="24"/>
        </w:rPr>
        <w:t xml:space="preserve">Chemgapedia:  </w:t>
      </w:r>
      <w:hyperlink r:id="rId86" w:history="1">
        <w:r w:rsidRPr="00936E1A">
          <w:rPr>
            <w:rStyle w:val="Hyperlink"/>
            <w:sz w:val="24"/>
            <w:szCs w:val="24"/>
          </w:rPr>
          <w:t>Michael-Addition</w:t>
        </w:r>
      </w:hyperlink>
    </w:p>
    <w:p w:rsidR="00936E1A" w:rsidRDefault="00936E1A" w:rsidP="00936E1A">
      <w:pPr>
        <w:pStyle w:val="Listenabsatz"/>
        <w:numPr>
          <w:ilvl w:val="0"/>
          <w:numId w:val="10"/>
        </w:numPr>
        <w:tabs>
          <w:tab w:val="left" w:pos="1701"/>
        </w:tabs>
        <w:spacing w:after="120" w:line="240" w:lineRule="auto"/>
        <w:ind w:left="142" w:hanging="284"/>
        <w:rPr>
          <w:sz w:val="24"/>
          <w:szCs w:val="24"/>
        </w:rPr>
      </w:pPr>
      <w:r>
        <w:rPr>
          <w:sz w:val="24"/>
          <w:szCs w:val="24"/>
        </w:rPr>
        <w:t xml:space="preserve">Wikipedia:  </w:t>
      </w:r>
      <w:r>
        <w:rPr>
          <w:sz w:val="24"/>
          <w:szCs w:val="24"/>
        </w:rPr>
        <w:tab/>
      </w:r>
      <w:hyperlink r:id="rId87" w:history="1">
        <w:r w:rsidRPr="00936E1A">
          <w:rPr>
            <w:rStyle w:val="Hyperlink"/>
            <w:sz w:val="24"/>
            <w:szCs w:val="24"/>
          </w:rPr>
          <w:t>Konjugation</w:t>
        </w:r>
      </w:hyperlink>
    </w:p>
    <w:p w:rsidR="00936E1A" w:rsidRDefault="00936E1A" w:rsidP="00936E1A">
      <w:pPr>
        <w:pStyle w:val="Listenabsatz"/>
        <w:numPr>
          <w:ilvl w:val="0"/>
          <w:numId w:val="10"/>
        </w:numPr>
        <w:tabs>
          <w:tab w:val="left" w:pos="1701"/>
        </w:tabs>
        <w:spacing w:after="120" w:line="240" w:lineRule="auto"/>
        <w:ind w:left="142" w:hanging="284"/>
        <w:rPr>
          <w:sz w:val="24"/>
          <w:szCs w:val="24"/>
        </w:rPr>
      </w:pPr>
      <w:r>
        <w:rPr>
          <w:sz w:val="24"/>
          <w:szCs w:val="24"/>
        </w:rPr>
        <w:t xml:space="preserve">Wikipedia:  </w:t>
      </w:r>
      <w:r>
        <w:rPr>
          <w:sz w:val="24"/>
          <w:szCs w:val="24"/>
        </w:rPr>
        <w:tab/>
      </w:r>
      <w:hyperlink r:id="rId88" w:history="1">
        <w:r w:rsidRPr="00936E1A">
          <w:rPr>
            <w:rStyle w:val="Hyperlink"/>
            <w:sz w:val="24"/>
            <w:szCs w:val="24"/>
          </w:rPr>
          <w:t>Vinylogie-Prinzip</w:t>
        </w:r>
      </w:hyperlink>
    </w:p>
    <w:p w:rsidR="002B5986" w:rsidRDefault="002B5986" w:rsidP="002B5986">
      <w:pPr>
        <w:tabs>
          <w:tab w:val="left" w:pos="1701"/>
        </w:tabs>
        <w:spacing w:after="120" w:line="240" w:lineRule="auto"/>
      </w:pPr>
      <w:r>
        <w:t xml:space="preserve">Durch Konjugation einer funktionellen Gruppe mit einer oder mehreren C=C-Doppelbindungen wird die charakteristische Reaktivität der funktionellen Gruppe  auf das entfernteste C-Atom der Polyen-Kette übertragen.  </w:t>
      </w:r>
    </w:p>
    <w:p w:rsidR="002B5986" w:rsidRPr="002B5986" w:rsidRDefault="002B5986" w:rsidP="002B5986">
      <w:pPr>
        <w:tabs>
          <w:tab w:val="left" w:pos="1701"/>
        </w:tabs>
        <w:spacing w:after="120" w:line="240" w:lineRule="auto"/>
        <w:rPr>
          <w:sz w:val="24"/>
          <w:szCs w:val="24"/>
        </w:rPr>
      </w:pPr>
      <w:r>
        <w:lastRenderedPageBreak/>
        <w:t xml:space="preserve">In unserem Beispiel würde man sich erwarten, dass das positiv polarisierte C-Atom der Nitril-Gruppe vom nukleophil angegriffen wird. Durch Konjugation der beiden Mehrfachbindungen wird jedoch die Polarisierung auf das </w:t>
      </w:r>
      <w:r>
        <w:rPr>
          <w:rFonts w:cs="Calibri"/>
        </w:rPr>
        <w:t>β</w:t>
      </w:r>
      <w:r>
        <w:t>-ständige C-Atom übertragen.</w:t>
      </w:r>
    </w:p>
    <w:p w:rsidR="00E446AF" w:rsidRDefault="00D0351C" w:rsidP="00D0351C">
      <w:pPr>
        <w:spacing w:after="0" w:line="240" w:lineRule="auto"/>
        <w:rPr>
          <w:sz w:val="24"/>
          <w:szCs w:val="24"/>
        </w:rPr>
      </w:pPr>
      <w:r>
        <w:rPr>
          <w:sz w:val="24"/>
          <w:szCs w:val="24"/>
        </w:rPr>
        <w:t xml:space="preserve">Als Lösungsmittel dient ein Gemisch aus </w:t>
      </w:r>
      <w:r w:rsidRPr="00D913A7">
        <w:rPr>
          <w:b/>
          <w:sz w:val="24"/>
          <w:szCs w:val="24"/>
        </w:rPr>
        <w:t>Natronlauge und Ethanol</w:t>
      </w:r>
      <w:r>
        <w:rPr>
          <w:sz w:val="24"/>
          <w:szCs w:val="24"/>
        </w:rPr>
        <w:t>.</w:t>
      </w:r>
    </w:p>
    <w:p w:rsidR="00C600C9" w:rsidRPr="00D0351C" w:rsidRDefault="00C600C9" w:rsidP="00D0351C">
      <w:pPr>
        <w:spacing w:after="0" w:line="240" w:lineRule="auto"/>
        <w:rPr>
          <w:sz w:val="24"/>
          <w:szCs w:val="24"/>
        </w:rPr>
      </w:pPr>
    </w:p>
    <w:p w:rsidR="00CB0F86" w:rsidRDefault="00CB0F86" w:rsidP="00D0351C">
      <w:pPr>
        <w:spacing w:line="240" w:lineRule="auto"/>
        <w:rPr>
          <w:sz w:val="24"/>
          <w:szCs w:val="24"/>
        </w:rPr>
      </w:pPr>
      <w:r>
        <w:rPr>
          <w:sz w:val="24"/>
          <w:szCs w:val="24"/>
        </w:rPr>
        <w:t>1:  Thiophenol muss mit OH</w:t>
      </w:r>
      <w:r w:rsidRPr="00CB0F86">
        <w:rPr>
          <w:sz w:val="24"/>
          <w:szCs w:val="24"/>
          <w:vertAlign w:val="superscript"/>
        </w:rPr>
        <w:t>-</w:t>
      </w:r>
      <w:r>
        <w:rPr>
          <w:sz w:val="24"/>
          <w:szCs w:val="24"/>
        </w:rPr>
        <w:t xml:space="preserve"> deprotoniert werden. Es entsteht ein </w:t>
      </w:r>
      <w:r w:rsidR="00080CD9">
        <w:rPr>
          <w:sz w:val="24"/>
          <w:szCs w:val="24"/>
        </w:rPr>
        <w:t>Thiophenolat-Anion</w:t>
      </w:r>
      <w:r>
        <w:rPr>
          <w:sz w:val="24"/>
          <w:szCs w:val="24"/>
        </w:rPr>
        <w:t>.</w:t>
      </w:r>
    </w:p>
    <w:p w:rsidR="00CB0F86" w:rsidRDefault="00A64F6D" w:rsidP="00CB0F86">
      <w:pPr>
        <w:spacing w:after="120" w:line="240" w:lineRule="auto"/>
        <w:rPr>
          <w:sz w:val="24"/>
          <w:szCs w:val="24"/>
        </w:rPr>
      </w:pPr>
      <w:r>
        <w:rPr>
          <w:noProof/>
          <w:sz w:val="24"/>
          <w:szCs w:val="24"/>
          <w:lang w:eastAsia="de-AT"/>
        </w:rPr>
        <w:drawing>
          <wp:inline distT="0" distB="0" distL="0" distR="0">
            <wp:extent cx="5753100" cy="1238250"/>
            <wp:effectExtent l="19050" t="0" r="0" b="0"/>
            <wp:docPr id="33"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a:srcRect/>
                    <a:stretch>
                      <a:fillRect/>
                    </a:stretch>
                  </pic:blipFill>
                  <pic:spPr bwMode="auto">
                    <a:xfrm>
                      <a:off x="0" y="0"/>
                      <a:ext cx="5753100" cy="1238250"/>
                    </a:xfrm>
                    <a:prstGeom prst="rect">
                      <a:avLst/>
                    </a:prstGeom>
                    <a:noFill/>
                    <a:ln w="9525">
                      <a:noFill/>
                      <a:miter lim="800000"/>
                      <a:headEnd/>
                      <a:tailEnd/>
                    </a:ln>
                  </pic:spPr>
                </pic:pic>
              </a:graphicData>
            </a:graphic>
          </wp:inline>
        </w:drawing>
      </w:r>
    </w:p>
    <w:p w:rsidR="00CB0F86" w:rsidRDefault="00CB0F86" w:rsidP="00CB0F86">
      <w:pPr>
        <w:spacing w:after="120" w:line="240" w:lineRule="auto"/>
      </w:pPr>
    </w:p>
    <w:p w:rsidR="00CB0F86" w:rsidRDefault="00CB0F86" w:rsidP="00CB0F86">
      <w:pPr>
        <w:spacing w:after="120" w:line="240" w:lineRule="auto"/>
      </w:pPr>
      <w:r w:rsidRPr="00CB0F86">
        <w:t>2:  Das Thio</w:t>
      </w:r>
      <w:r w:rsidR="005172BD">
        <w:t>phenolat-Ani</w:t>
      </w:r>
      <w:r w:rsidRPr="00CB0F86">
        <w:t>on greift das Nitril am β-C-Atom nukleophil an.</w:t>
      </w:r>
      <w:r w:rsidR="00B11DAB">
        <w:t xml:space="preserve"> (Nukleophile Addition)</w:t>
      </w:r>
    </w:p>
    <w:p w:rsidR="00CB0F86" w:rsidRDefault="00AD03EE" w:rsidP="00CB0F86">
      <w:pPr>
        <w:spacing w:after="120" w:line="240" w:lineRule="auto"/>
      </w:pPr>
      <w:r>
        <w:rPr>
          <w:noProof/>
          <w:lang w:eastAsia="de-AT"/>
        </w:rPr>
        <w:drawing>
          <wp:inline distT="0" distB="0" distL="0" distR="0">
            <wp:extent cx="5759450" cy="1327150"/>
            <wp:effectExtent l="19050" t="0" r="0" b="0"/>
            <wp:docPr id="35"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a:srcRect/>
                    <a:stretch>
                      <a:fillRect/>
                    </a:stretch>
                  </pic:blipFill>
                  <pic:spPr bwMode="auto">
                    <a:xfrm>
                      <a:off x="0" y="0"/>
                      <a:ext cx="5759450" cy="1327150"/>
                    </a:xfrm>
                    <a:prstGeom prst="rect">
                      <a:avLst/>
                    </a:prstGeom>
                    <a:noFill/>
                    <a:ln w="9525">
                      <a:noFill/>
                      <a:miter lim="800000"/>
                      <a:headEnd/>
                      <a:tailEnd/>
                    </a:ln>
                  </pic:spPr>
                </pic:pic>
              </a:graphicData>
            </a:graphic>
          </wp:inline>
        </w:drawing>
      </w:r>
    </w:p>
    <w:p w:rsidR="00E446AF" w:rsidRDefault="00E446AF" w:rsidP="00CB0F86">
      <w:pPr>
        <w:spacing w:after="120" w:line="240" w:lineRule="auto"/>
      </w:pPr>
    </w:p>
    <w:p w:rsidR="00E446AF" w:rsidRDefault="00E446AF" w:rsidP="00CB0F86">
      <w:pPr>
        <w:spacing w:after="120" w:line="240" w:lineRule="auto"/>
      </w:pPr>
      <w:r>
        <w:t xml:space="preserve">3:  Zuletzt wird das Molekül </w:t>
      </w:r>
      <w:r w:rsidR="00080CD9">
        <w:t xml:space="preserve">mit Ethanol wieder </w:t>
      </w:r>
      <w:r>
        <w:t>protoniert.</w:t>
      </w:r>
    </w:p>
    <w:p w:rsidR="00E446AF" w:rsidRDefault="00AD03EE" w:rsidP="00AD03EE">
      <w:pPr>
        <w:spacing w:after="120" w:line="240" w:lineRule="auto"/>
        <w:ind w:left="-993"/>
      </w:pPr>
      <w:r>
        <w:rPr>
          <w:noProof/>
          <w:lang w:eastAsia="de-AT"/>
        </w:rPr>
        <w:drawing>
          <wp:inline distT="0" distB="0" distL="0" distR="0">
            <wp:extent cx="7121901" cy="1314450"/>
            <wp:effectExtent l="19050" t="0" r="2799" b="0"/>
            <wp:docPr id="36"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
                    <a:srcRect/>
                    <a:stretch>
                      <a:fillRect/>
                    </a:stretch>
                  </pic:blipFill>
                  <pic:spPr bwMode="auto">
                    <a:xfrm>
                      <a:off x="0" y="0"/>
                      <a:ext cx="7135076" cy="1316882"/>
                    </a:xfrm>
                    <a:prstGeom prst="rect">
                      <a:avLst/>
                    </a:prstGeom>
                    <a:noFill/>
                    <a:ln w="9525">
                      <a:noFill/>
                      <a:miter lim="800000"/>
                      <a:headEnd/>
                      <a:tailEnd/>
                    </a:ln>
                  </pic:spPr>
                </pic:pic>
              </a:graphicData>
            </a:graphic>
          </wp:inline>
        </w:drawing>
      </w:r>
    </w:p>
    <w:p w:rsidR="00C34213" w:rsidRDefault="00C34213" w:rsidP="00C002B6">
      <w:pPr>
        <w:spacing w:after="120" w:line="240" w:lineRule="auto"/>
      </w:pPr>
    </w:p>
    <w:p w:rsidR="00CC6352" w:rsidRDefault="00CC6352" w:rsidP="00C002B6">
      <w:pPr>
        <w:spacing w:after="120" w:line="240" w:lineRule="auto"/>
      </w:pPr>
    </w:p>
    <w:p w:rsidR="00CC6352" w:rsidRPr="00CB0F86" w:rsidRDefault="00CC6352" w:rsidP="00C002B6">
      <w:pPr>
        <w:spacing w:after="120" w:line="240" w:lineRule="auto"/>
      </w:pPr>
    </w:p>
    <w:p w:rsidR="00080CD9" w:rsidRPr="00080CD9" w:rsidRDefault="002F083D" w:rsidP="00080CD9">
      <w:pPr>
        <w:numPr>
          <w:ilvl w:val="0"/>
          <w:numId w:val="1"/>
        </w:numPr>
        <w:spacing w:after="120" w:line="240" w:lineRule="auto"/>
        <w:ind w:left="0"/>
        <w:rPr>
          <w:sz w:val="24"/>
          <w:szCs w:val="24"/>
          <w:u w:val="single"/>
        </w:rPr>
      </w:pPr>
      <w:r w:rsidRPr="002F083D">
        <w:rPr>
          <w:sz w:val="24"/>
          <w:szCs w:val="24"/>
          <w:u w:val="single"/>
        </w:rPr>
        <w:t xml:space="preserve">Beschreiben Sie eine </w:t>
      </w:r>
      <w:r w:rsidRPr="002F083D">
        <w:rPr>
          <w:color w:val="FF0000"/>
          <w:sz w:val="24"/>
          <w:szCs w:val="24"/>
          <w:u w:val="single"/>
        </w:rPr>
        <w:t>Michael-Addition</w:t>
      </w:r>
      <w:r w:rsidRPr="002F083D">
        <w:rPr>
          <w:sz w:val="24"/>
          <w:szCs w:val="24"/>
          <w:u w:val="single"/>
        </w:rPr>
        <w:t xml:space="preserve"> von Natriumethanolat an Acrylnitril in allen Details (inklusive Elektronenverschiebungen).</w:t>
      </w:r>
      <w:r w:rsidRPr="002F083D">
        <w:rPr>
          <w:color w:val="00FF00"/>
          <w:sz w:val="24"/>
          <w:szCs w:val="24"/>
          <w:u w:val="single"/>
        </w:rPr>
        <w:t xml:space="preserve"> </w:t>
      </w:r>
    </w:p>
    <w:p w:rsidR="00CC6352" w:rsidRDefault="00CC6352" w:rsidP="00080CD9">
      <w:pPr>
        <w:spacing w:after="120" w:line="240" w:lineRule="auto"/>
        <w:rPr>
          <w:sz w:val="24"/>
          <w:szCs w:val="24"/>
        </w:rPr>
      </w:pPr>
    </w:p>
    <w:p w:rsidR="00080CD9" w:rsidRPr="00D4235C" w:rsidRDefault="00080CD9" w:rsidP="00080CD9">
      <w:pPr>
        <w:spacing w:after="120" w:line="240" w:lineRule="auto"/>
        <w:rPr>
          <w:sz w:val="24"/>
          <w:szCs w:val="24"/>
        </w:rPr>
      </w:pPr>
      <w:r w:rsidRPr="00080CD9">
        <w:rPr>
          <w:sz w:val="24"/>
          <w:szCs w:val="24"/>
        </w:rPr>
        <w:t xml:space="preserve">Als Lösungsmittel dient ein Gemisch aus </w:t>
      </w:r>
      <w:r w:rsidRPr="00D4235C">
        <w:rPr>
          <w:b/>
          <w:sz w:val="24"/>
          <w:szCs w:val="24"/>
        </w:rPr>
        <w:t>Natronlauge und Ethanol</w:t>
      </w:r>
      <w:r w:rsidRPr="00080CD9">
        <w:rPr>
          <w:sz w:val="24"/>
          <w:szCs w:val="24"/>
        </w:rPr>
        <w:t>.</w:t>
      </w:r>
    </w:p>
    <w:p w:rsidR="00080CD9" w:rsidRPr="00080CD9" w:rsidRDefault="00080CD9" w:rsidP="00080CD9">
      <w:pPr>
        <w:spacing w:after="120" w:line="240" w:lineRule="auto"/>
      </w:pPr>
      <w:r>
        <w:t>1</w:t>
      </w:r>
      <w:r w:rsidRPr="00CB0F86">
        <w:t xml:space="preserve">:  Das </w:t>
      </w:r>
      <w:r>
        <w:t>Ethanolat-Ani</w:t>
      </w:r>
      <w:r w:rsidRPr="00CB0F86">
        <w:t>on greift das Nitril am β-C-Atom nukleophil an.</w:t>
      </w:r>
    </w:p>
    <w:p w:rsidR="00C34213" w:rsidRDefault="00D4235C" w:rsidP="00C600C9">
      <w:pPr>
        <w:spacing w:after="120" w:line="240" w:lineRule="auto"/>
        <w:rPr>
          <w:sz w:val="24"/>
          <w:szCs w:val="24"/>
        </w:rPr>
      </w:pPr>
      <w:r>
        <w:rPr>
          <w:noProof/>
          <w:sz w:val="24"/>
          <w:szCs w:val="24"/>
          <w:lang w:eastAsia="de-AT"/>
        </w:rPr>
        <w:lastRenderedPageBreak/>
        <w:drawing>
          <wp:inline distT="0" distB="0" distL="0" distR="0">
            <wp:extent cx="5753100" cy="1338580"/>
            <wp:effectExtent l="19050" t="0" r="0" b="0"/>
            <wp:docPr id="67"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srcRect/>
                    <a:stretch>
                      <a:fillRect/>
                    </a:stretch>
                  </pic:blipFill>
                  <pic:spPr bwMode="auto">
                    <a:xfrm>
                      <a:off x="0" y="0"/>
                      <a:ext cx="5753100" cy="1338580"/>
                    </a:xfrm>
                    <a:prstGeom prst="rect">
                      <a:avLst/>
                    </a:prstGeom>
                    <a:noFill/>
                    <a:ln w="9525">
                      <a:noFill/>
                      <a:miter lim="800000"/>
                      <a:headEnd/>
                      <a:tailEnd/>
                    </a:ln>
                  </pic:spPr>
                </pic:pic>
              </a:graphicData>
            </a:graphic>
          </wp:inline>
        </w:drawing>
      </w:r>
    </w:p>
    <w:p w:rsidR="00C600C9" w:rsidRPr="00EF6F0D" w:rsidRDefault="00080CD9" w:rsidP="00EF6F0D">
      <w:pPr>
        <w:spacing w:after="120" w:line="240" w:lineRule="auto"/>
      </w:pPr>
      <w:r>
        <w:t>2:  Zuletzt wird das Molekül mit Ethanol wieder protoniert.</w:t>
      </w:r>
    </w:p>
    <w:p w:rsidR="00C600C9" w:rsidRPr="00EF6F0D" w:rsidRDefault="00EF6F0D" w:rsidP="00EF6F0D">
      <w:pPr>
        <w:spacing w:after="120" w:line="240" w:lineRule="auto"/>
        <w:ind w:left="-851"/>
        <w:rPr>
          <w:sz w:val="24"/>
          <w:szCs w:val="24"/>
        </w:rPr>
      </w:pPr>
      <w:r w:rsidRPr="00EF6F0D">
        <w:rPr>
          <w:noProof/>
          <w:sz w:val="24"/>
          <w:szCs w:val="24"/>
          <w:lang w:eastAsia="de-AT"/>
        </w:rPr>
        <w:drawing>
          <wp:inline distT="0" distB="0" distL="0" distR="0">
            <wp:extent cx="6771128" cy="1076325"/>
            <wp:effectExtent l="38100" t="57150" r="105922" b="104775"/>
            <wp:docPr id="42"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3"/>
                    <a:srcRect/>
                    <a:stretch>
                      <a:fillRect/>
                    </a:stretch>
                  </pic:blipFill>
                  <pic:spPr bwMode="auto">
                    <a:xfrm>
                      <a:off x="0" y="0"/>
                      <a:ext cx="6787640" cy="107895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F601F9" w:rsidRPr="002F083D" w:rsidRDefault="00F601F9" w:rsidP="00F601F9">
      <w:pPr>
        <w:spacing w:after="120" w:line="240" w:lineRule="auto"/>
        <w:rPr>
          <w:sz w:val="24"/>
          <w:szCs w:val="24"/>
          <w:u w:val="single"/>
        </w:rPr>
      </w:pPr>
    </w:p>
    <w:p w:rsidR="002F083D" w:rsidRDefault="002F083D" w:rsidP="002F083D">
      <w:pPr>
        <w:numPr>
          <w:ilvl w:val="0"/>
          <w:numId w:val="1"/>
        </w:numPr>
        <w:spacing w:after="120" w:line="240" w:lineRule="auto"/>
        <w:ind w:left="0"/>
        <w:rPr>
          <w:sz w:val="24"/>
          <w:szCs w:val="24"/>
          <w:u w:val="single"/>
        </w:rPr>
      </w:pPr>
      <w:r w:rsidRPr="002F083D">
        <w:rPr>
          <w:sz w:val="24"/>
          <w:szCs w:val="24"/>
          <w:u w:val="single"/>
        </w:rPr>
        <w:t xml:space="preserve">Beschreiben Sie die Umsetzung eines </w:t>
      </w:r>
      <w:r w:rsidRPr="002F083D">
        <w:rPr>
          <w:color w:val="FF0000"/>
          <w:sz w:val="24"/>
          <w:szCs w:val="24"/>
          <w:u w:val="single"/>
        </w:rPr>
        <w:t>Grignard-Reagenz</w:t>
      </w:r>
      <w:r w:rsidRPr="002F083D">
        <w:rPr>
          <w:sz w:val="24"/>
          <w:szCs w:val="24"/>
          <w:u w:val="single"/>
        </w:rPr>
        <w:t>,</w:t>
      </w:r>
      <w:r w:rsidRPr="002F083D">
        <w:rPr>
          <w:color w:val="FF0000"/>
          <w:sz w:val="24"/>
          <w:szCs w:val="24"/>
          <w:u w:val="single"/>
        </w:rPr>
        <w:t xml:space="preserve"> </w:t>
      </w:r>
      <w:r w:rsidRPr="002F083D">
        <w:rPr>
          <w:sz w:val="24"/>
          <w:szCs w:val="24"/>
          <w:u w:val="single"/>
        </w:rPr>
        <w:t>hergestellt aus Bromethan, mit Acetonitril (mit Angabe aller Zwischenstufen und Elektronenverschiebungen).</w:t>
      </w:r>
    </w:p>
    <w:p w:rsidR="00986936" w:rsidRPr="00986936" w:rsidRDefault="00986936" w:rsidP="00986936">
      <w:pPr>
        <w:pStyle w:val="Listenabsatz"/>
        <w:numPr>
          <w:ilvl w:val="0"/>
          <w:numId w:val="13"/>
        </w:numPr>
        <w:spacing w:after="120" w:line="240" w:lineRule="auto"/>
        <w:ind w:left="426"/>
        <w:rPr>
          <w:sz w:val="24"/>
          <w:szCs w:val="24"/>
        </w:rPr>
      </w:pPr>
      <w:r w:rsidRPr="00986936">
        <w:rPr>
          <w:sz w:val="24"/>
          <w:szCs w:val="24"/>
        </w:rPr>
        <w:t xml:space="preserve">Chemgapedia:  </w:t>
      </w:r>
      <w:hyperlink r:id="rId94" w:history="1">
        <w:r w:rsidRPr="006C72E1">
          <w:rPr>
            <w:rStyle w:val="Hyperlink"/>
            <w:sz w:val="24"/>
            <w:szCs w:val="24"/>
          </w:rPr>
          <w:t>Grignard Reaktion</w:t>
        </w:r>
      </w:hyperlink>
    </w:p>
    <w:p w:rsidR="00F601F9" w:rsidRDefault="00F601F9" w:rsidP="00285394">
      <w:pPr>
        <w:autoSpaceDE w:val="0"/>
        <w:autoSpaceDN w:val="0"/>
        <w:adjustRightInd w:val="0"/>
        <w:spacing w:after="0" w:line="240" w:lineRule="auto"/>
        <w:rPr>
          <w:rFonts w:ascii="TimesNewRoman" w:eastAsiaTheme="minorHAnsi" w:hAnsi="TimesNewRoman" w:cs="TimesNewRoman"/>
          <w:sz w:val="20"/>
          <w:szCs w:val="20"/>
        </w:rPr>
      </w:pPr>
    </w:p>
    <w:p w:rsidR="007E53B3" w:rsidRDefault="006B536B" w:rsidP="00285394">
      <w:pPr>
        <w:autoSpaceDE w:val="0"/>
        <w:autoSpaceDN w:val="0"/>
        <w:adjustRightInd w:val="0"/>
        <w:spacing w:after="0" w:line="240" w:lineRule="auto"/>
        <w:rPr>
          <w:rFonts w:asciiTheme="minorHAnsi" w:eastAsiaTheme="minorHAnsi" w:hAnsiTheme="minorHAnsi" w:cstheme="minorHAnsi"/>
        </w:rPr>
      </w:pPr>
      <w:r>
        <w:rPr>
          <w:rFonts w:asciiTheme="minorHAnsi" w:eastAsiaTheme="minorHAnsi" w:hAnsiTheme="minorHAnsi" w:cstheme="minorHAnsi"/>
        </w:rPr>
        <w:t xml:space="preserve">1.) </w:t>
      </w:r>
      <w:r w:rsidR="007E53B3" w:rsidRPr="007E53B3">
        <w:rPr>
          <w:rFonts w:asciiTheme="minorHAnsi" w:eastAsiaTheme="minorHAnsi" w:hAnsiTheme="minorHAnsi" w:cstheme="minorHAnsi"/>
        </w:rPr>
        <w:t>Herstellung des Grignard-Reagenz</w:t>
      </w:r>
      <w:r w:rsidR="007E53B3">
        <w:rPr>
          <w:rFonts w:asciiTheme="minorHAnsi" w:eastAsiaTheme="minorHAnsi" w:hAnsiTheme="minorHAnsi" w:cstheme="minorHAnsi"/>
        </w:rPr>
        <w:t xml:space="preserve"> (Lösungsmittel Diethylether):</w:t>
      </w:r>
    </w:p>
    <w:p w:rsidR="00CC6352" w:rsidRDefault="00CC6352" w:rsidP="00285394">
      <w:pPr>
        <w:autoSpaceDE w:val="0"/>
        <w:autoSpaceDN w:val="0"/>
        <w:adjustRightInd w:val="0"/>
        <w:spacing w:after="0" w:line="240" w:lineRule="auto"/>
        <w:rPr>
          <w:rFonts w:asciiTheme="minorHAnsi" w:eastAsiaTheme="minorHAnsi" w:hAnsiTheme="minorHAnsi" w:cstheme="minorHAnsi"/>
        </w:rPr>
      </w:pPr>
    </w:p>
    <w:p w:rsidR="007E53B3" w:rsidRDefault="006B536B" w:rsidP="007E53B3">
      <w:pPr>
        <w:autoSpaceDE w:val="0"/>
        <w:autoSpaceDN w:val="0"/>
        <w:adjustRightInd w:val="0"/>
        <w:spacing w:after="0" w:line="240" w:lineRule="auto"/>
        <w:jc w:val="center"/>
        <w:rPr>
          <w:rFonts w:asciiTheme="minorHAnsi" w:eastAsiaTheme="minorHAnsi" w:hAnsiTheme="minorHAnsi" w:cstheme="minorHAnsi"/>
        </w:rPr>
      </w:pPr>
      <w:r>
        <w:rPr>
          <w:rFonts w:asciiTheme="minorHAnsi" w:eastAsiaTheme="minorHAnsi" w:hAnsiTheme="minorHAnsi" w:cstheme="minorHAnsi"/>
          <w:noProof/>
          <w:lang w:eastAsia="de-AT"/>
        </w:rPr>
        <w:drawing>
          <wp:inline distT="0" distB="0" distL="0" distR="0">
            <wp:extent cx="4619625" cy="1130090"/>
            <wp:effectExtent l="38100" t="57150" r="123825" b="89110"/>
            <wp:docPr id="5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srcRect/>
                    <a:stretch>
                      <a:fillRect/>
                    </a:stretch>
                  </pic:blipFill>
                  <pic:spPr bwMode="auto">
                    <a:xfrm>
                      <a:off x="0" y="0"/>
                      <a:ext cx="4619625" cy="113009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231D4E" w:rsidRDefault="00231D4E" w:rsidP="007E53B3">
      <w:pPr>
        <w:autoSpaceDE w:val="0"/>
        <w:autoSpaceDN w:val="0"/>
        <w:adjustRightInd w:val="0"/>
        <w:spacing w:after="0" w:line="240" w:lineRule="auto"/>
      </w:pPr>
    </w:p>
    <w:p w:rsidR="006B536B" w:rsidRDefault="006B536B" w:rsidP="007E53B3">
      <w:pPr>
        <w:autoSpaceDE w:val="0"/>
        <w:autoSpaceDN w:val="0"/>
        <w:adjustRightInd w:val="0"/>
        <w:spacing w:after="0" w:line="240" w:lineRule="auto"/>
      </w:pPr>
      <w:r>
        <w:t>2.)</w:t>
      </w:r>
      <w:r w:rsidR="00231D4E">
        <w:t>Nitrile werden zum Imin reduziert</w:t>
      </w:r>
    </w:p>
    <w:p w:rsidR="00CC6352" w:rsidRDefault="00CC6352" w:rsidP="007E53B3">
      <w:pPr>
        <w:autoSpaceDE w:val="0"/>
        <w:autoSpaceDN w:val="0"/>
        <w:adjustRightInd w:val="0"/>
        <w:spacing w:after="0" w:line="240" w:lineRule="auto"/>
      </w:pPr>
    </w:p>
    <w:p w:rsidR="006B536B" w:rsidRDefault="006F2072" w:rsidP="007E53B3">
      <w:pPr>
        <w:autoSpaceDE w:val="0"/>
        <w:autoSpaceDN w:val="0"/>
        <w:adjustRightInd w:val="0"/>
        <w:spacing w:after="0" w:line="240" w:lineRule="auto"/>
      </w:pPr>
      <w:r>
        <w:rPr>
          <w:noProof/>
          <w:lang w:eastAsia="de-AT"/>
        </w:rPr>
        <w:drawing>
          <wp:inline distT="0" distB="0" distL="0" distR="0">
            <wp:extent cx="5753100" cy="1247775"/>
            <wp:effectExtent l="38100" t="57150" r="114300" b="104775"/>
            <wp:docPr id="81"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6"/>
                    <a:srcRect/>
                    <a:stretch>
                      <a:fillRect/>
                    </a:stretch>
                  </pic:blipFill>
                  <pic:spPr bwMode="auto">
                    <a:xfrm>
                      <a:off x="0" y="0"/>
                      <a:ext cx="5753100" cy="124777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6B536B" w:rsidRDefault="006B536B" w:rsidP="007E53B3">
      <w:pPr>
        <w:autoSpaceDE w:val="0"/>
        <w:autoSpaceDN w:val="0"/>
        <w:adjustRightInd w:val="0"/>
        <w:spacing w:after="0" w:line="240" w:lineRule="auto"/>
      </w:pPr>
    </w:p>
    <w:p w:rsidR="006B536B" w:rsidRDefault="006B536B" w:rsidP="007E53B3">
      <w:pPr>
        <w:autoSpaceDE w:val="0"/>
        <w:autoSpaceDN w:val="0"/>
        <w:adjustRightInd w:val="0"/>
        <w:spacing w:after="0" w:line="240" w:lineRule="auto"/>
      </w:pPr>
      <w:r>
        <w:t>3.)</w:t>
      </w:r>
      <w:r w:rsidR="0068573A">
        <w:t>Durch Hydolyse entsteht ein Keton</w:t>
      </w:r>
    </w:p>
    <w:p w:rsidR="00CC6352" w:rsidRDefault="00CC6352" w:rsidP="007E53B3">
      <w:pPr>
        <w:autoSpaceDE w:val="0"/>
        <w:autoSpaceDN w:val="0"/>
        <w:adjustRightInd w:val="0"/>
        <w:spacing w:after="0" w:line="240" w:lineRule="auto"/>
      </w:pPr>
    </w:p>
    <w:p w:rsidR="00231D4E" w:rsidRDefault="006F2072" w:rsidP="00977531">
      <w:pPr>
        <w:autoSpaceDE w:val="0"/>
        <w:autoSpaceDN w:val="0"/>
        <w:adjustRightInd w:val="0"/>
        <w:spacing w:after="0" w:line="240" w:lineRule="auto"/>
        <w:ind w:hanging="567"/>
        <w:rPr>
          <w:rFonts w:asciiTheme="minorHAnsi" w:eastAsiaTheme="minorHAnsi" w:hAnsiTheme="minorHAnsi" w:cstheme="minorHAnsi"/>
        </w:rPr>
      </w:pPr>
      <w:r>
        <w:rPr>
          <w:rFonts w:asciiTheme="minorHAnsi" w:eastAsiaTheme="minorHAnsi" w:hAnsiTheme="minorHAnsi" w:cstheme="minorHAnsi"/>
          <w:noProof/>
          <w:lang w:eastAsia="de-AT"/>
        </w:rPr>
        <w:lastRenderedPageBreak/>
        <w:drawing>
          <wp:inline distT="0" distB="0" distL="0" distR="0">
            <wp:extent cx="6536386" cy="2305050"/>
            <wp:effectExtent l="38100" t="57150" r="112064" b="95250"/>
            <wp:docPr id="82"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a:srcRect/>
                    <a:stretch>
                      <a:fillRect/>
                    </a:stretch>
                  </pic:blipFill>
                  <pic:spPr bwMode="auto">
                    <a:xfrm>
                      <a:off x="0" y="0"/>
                      <a:ext cx="6536386" cy="230505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EF6F0D" w:rsidRDefault="00EF6F0D" w:rsidP="00977531">
      <w:pPr>
        <w:autoSpaceDE w:val="0"/>
        <w:autoSpaceDN w:val="0"/>
        <w:adjustRightInd w:val="0"/>
        <w:spacing w:after="0" w:line="240" w:lineRule="auto"/>
        <w:ind w:hanging="567"/>
        <w:rPr>
          <w:rFonts w:asciiTheme="minorHAnsi" w:eastAsiaTheme="minorHAnsi" w:hAnsiTheme="minorHAnsi" w:cstheme="minorHAnsi"/>
        </w:rPr>
      </w:pPr>
    </w:p>
    <w:p w:rsidR="00CC6352" w:rsidRPr="007E53B3" w:rsidRDefault="00CC6352" w:rsidP="00977531">
      <w:pPr>
        <w:autoSpaceDE w:val="0"/>
        <w:autoSpaceDN w:val="0"/>
        <w:adjustRightInd w:val="0"/>
        <w:spacing w:after="0" w:line="240" w:lineRule="auto"/>
        <w:ind w:hanging="567"/>
        <w:rPr>
          <w:rFonts w:asciiTheme="minorHAnsi" w:eastAsiaTheme="minorHAnsi" w:hAnsiTheme="minorHAnsi" w:cstheme="minorHAnsi"/>
        </w:rPr>
      </w:pPr>
    </w:p>
    <w:p w:rsidR="00BE06AC" w:rsidRDefault="00BE06AC" w:rsidP="0035543F">
      <w:pPr>
        <w:numPr>
          <w:ilvl w:val="0"/>
          <w:numId w:val="1"/>
        </w:numPr>
        <w:spacing w:after="120" w:line="240" w:lineRule="auto"/>
        <w:ind w:left="0"/>
        <w:rPr>
          <w:sz w:val="24"/>
          <w:szCs w:val="24"/>
          <w:u w:val="single"/>
        </w:rPr>
      </w:pPr>
      <w:r w:rsidRPr="00F601F9">
        <w:rPr>
          <w:sz w:val="24"/>
          <w:szCs w:val="24"/>
          <w:u w:val="single"/>
        </w:rPr>
        <w:t xml:space="preserve">Beschreiben Sie die Umsetzung eines </w:t>
      </w:r>
      <w:r w:rsidRPr="00F601F9">
        <w:rPr>
          <w:color w:val="FF0000"/>
          <w:sz w:val="24"/>
          <w:szCs w:val="24"/>
          <w:u w:val="single"/>
        </w:rPr>
        <w:t>Grignard-Reagenz</w:t>
      </w:r>
      <w:r w:rsidRPr="00F601F9">
        <w:rPr>
          <w:sz w:val="24"/>
          <w:szCs w:val="24"/>
          <w:u w:val="single"/>
        </w:rPr>
        <w:t>,</w:t>
      </w:r>
      <w:r w:rsidRPr="00F601F9">
        <w:rPr>
          <w:color w:val="FF0000"/>
          <w:sz w:val="24"/>
          <w:szCs w:val="24"/>
          <w:u w:val="single"/>
        </w:rPr>
        <w:t xml:space="preserve"> </w:t>
      </w:r>
      <w:r w:rsidRPr="00F601F9">
        <w:rPr>
          <w:sz w:val="24"/>
          <w:szCs w:val="24"/>
          <w:u w:val="single"/>
        </w:rPr>
        <w:t>hergestellt aus Benzylbromid, mit Acetonitril (mit Angabe aller Zwischenstufen und Elektronenverschiebungen).</w:t>
      </w:r>
    </w:p>
    <w:p w:rsidR="00BE06AC" w:rsidRDefault="00BE06AC" w:rsidP="00BE06AC">
      <w:pPr>
        <w:spacing w:after="120" w:line="240" w:lineRule="auto"/>
        <w:rPr>
          <w:sz w:val="24"/>
          <w:szCs w:val="24"/>
        </w:rPr>
      </w:pPr>
    </w:p>
    <w:p w:rsidR="00BE06AC" w:rsidRDefault="00BE06AC" w:rsidP="00BE06AC">
      <w:pPr>
        <w:autoSpaceDE w:val="0"/>
        <w:autoSpaceDN w:val="0"/>
        <w:adjustRightInd w:val="0"/>
        <w:spacing w:after="0" w:line="240" w:lineRule="auto"/>
        <w:rPr>
          <w:rFonts w:asciiTheme="minorHAnsi" w:eastAsiaTheme="minorHAnsi" w:hAnsiTheme="minorHAnsi" w:cstheme="minorHAnsi"/>
        </w:rPr>
      </w:pPr>
      <w:r w:rsidRPr="00433799">
        <w:rPr>
          <w:rFonts w:asciiTheme="minorHAnsi" w:eastAsiaTheme="minorHAnsi" w:hAnsiTheme="minorHAnsi" w:cstheme="minorHAnsi"/>
        </w:rPr>
        <w:t>1.) Herstellung des Grignard-Reagenz (Lösungsmittel Diethylether):</w:t>
      </w:r>
    </w:p>
    <w:p w:rsidR="00CC6352" w:rsidRPr="00BE06AC" w:rsidRDefault="00CC6352" w:rsidP="00BE06AC">
      <w:pPr>
        <w:autoSpaceDE w:val="0"/>
        <w:autoSpaceDN w:val="0"/>
        <w:adjustRightInd w:val="0"/>
        <w:spacing w:after="0" w:line="240" w:lineRule="auto"/>
        <w:rPr>
          <w:rFonts w:asciiTheme="minorHAnsi" w:eastAsiaTheme="minorHAnsi" w:hAnsiTheme="minorHAnsi" w:cstheme="minorHAnsi"/>
        </w:rPr>
      </w:pPr>
    </w:p>
    <w:p w:rsidR="00BE06AC" w:rsidRDefault="00BE06AC" w:rsidP="00BE06AC">
      <w:pPr>
        <w:rPr>
          <w:rFonts w:ascii="TimesNewRoman" w:eastAsiaTheme="minorHAnsi" w:hAnsi="TimesNewRoman" w:cs="TimesNewRoman"/>
          <w:sz w:val="20"/>
          <w:szCs w:val="20"/>
        </w:rPr>
      </w:pPr>
      <w:r>
        <w:rPr>
          <w:rFonts w:ascii="TimesNewRoman" w:eastAsiaTheme="minorHAnsi" w:hAnsi="TimesNewRoman" w:cs="TimesNewRoman"/>
          <w:noProof/>
          <w:sz w:val="20"/>
          <w:szCs w:val="20"/>
          <w:lang w:eastAsia="de-AT"/>
        </w:rPr>
        <w:drawing>
          <wp:inline distT="0" distB="0" distL="0" distR="0">
            <wp:extent cx="5762625" cy="1295400"/>
            <wp:effectExtent l="38100" t="57150" r="123825" b="95250"/>
            <wp:docPr id="77"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a:srcRect/>
                    <a:stretch>
                      <a:fillRect/>
                    </a:stretch>
                  </pic:blipFill>
                  <pic:spPr bwMode="auto">
                    <a:xfrm>
                      <a:off x="0" y="0"/>
                      <a:ext cx="5762625" cy="129540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BE06AC" w:rsidRDefault="00BE06AC" w:rsidP="00CC6352">
      <w:pPr>
        <w:autoSpaceDE w:val="0"/>
        <w:autoSpaceDN w:val="0"/>
        <w:adjustRightInd w:val="0"/>
        <w:spacing w:after="0" w:line="240" w:lineRule="auto"/>
        <w:ind w:left="-426"/>
        <w:rPr>
          <w:rFonts w:asciiTheme="minorHAnsi" w:eastAsiaTheme="minorHAnsi" w:hAnsiTheme="minorHAnsi" w:cstheme="minorHAnsi"/>
        </w:rPr>
      </w:pPr>
      <w:r>
        <w:t>2.)Nitrile werden zum Imin reduziert</w:t>
      </w:r>
      <w:r>
        <w:rPr>
          <w:rFonts w:asciiTheme="minorHAnsi" w:eastAsiaTheme="minorHAnsi" w:hAnsiTheme="minorHAnsi" w:cstheme="minorHAnsi"/>
        </w:rPr>
        <w:tab/>
      </w:r>
      <w:r w:rsidR="002D4ED4">
        <w:rPr>
          <w:rFonts w:asciiTheme="minorHAnsi" w:eastAsiaTheme="minorHAnsi" w:hAnsiTheme="minorHAnsi" w:cstheme="minorHAnsi"/>
          <w:noProof/>
          <w:lang w:eastAsia="de-AT"/>
        </w:rPr>
        <w:drawing>
          <wp:inline distT="0" distB="0" distL="0" distR="0">
            <wp:extent cx="6277714" cy="1630018"/>
            <wp:effectExtent l="19050" t="0" r="8786" b="0"/>
            <wp:docPr id="43"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
                    <a:srcRect/>
                    <a:stretch>
                      <a:fillRect/>
                    </a:stretch>
                  </pic:blipFill>
                  <pic:spPr bwMode="auto">
                    <a:xfrm>
                      <a:off x="0" y="0"/>
                      <a:ext cx="6281330" cy="1630957"/>
                    </a:xfrm>
                    <a:prstGeom prst="rect">
                      <a:avLst/>
                    </a:prstGeom>
                    <a:noFill/>
                    <a:ln w="9525">
                      <a:noFill/>
                      <a:miter lim="800000"/>
                      <a:headEnd/>
                      <a:tailEnd/>
                    </a:ln>
                  </pic:spPr>
                </pic:pic>
              </a:graphicData>
            </a:graphic>
          </wp:inline>
        </w:drawing>
      </w:r>
    </w:p>
    <w:p w:rsidR="00CC6352" w:rsidRDefault="00CC6352" w:rsidP="00CC6352">
      <w:pPr>
        <w:autoSpaceDE w:val="0"/>
        <w:autoSpaceDN w:val="0"/>
        <w:adjustRightInd w:val="0"/>
        <w:spacing w:after="0" w:line="240" w:lineRule="auto"/>
        <w:ind w:left="-426"/>
        <w:rPr>
          <w:rFonts w:asciiTheme="minorHAnsi" w:eastAsiaTheme="minorHAnsi" w:hAnsiTheme="minorHAnsi" w:cstheme="minorHAnsi"/>
        </w:rPr>
      </w:pPr>
    </w:p>
    <w:p w:rsidR="00CC6352" w:rsidRDefault="00CC6352" w:rsidP="00CC6352">
      <w:pPr>
        <w:autoSpaceDE w:val="0"/>
        <w:autoSpaceDN w:val="0"/>
        <w:adjustRightInd w:val="0"/>
        <w:spacing w:after="0" w:line="240" w:lineRule="auto"/>
        <w:ind w:left="-426"/>
        <w:rPr>
          <w:rFonts w:asciiTheme="minorHAnsi" w:eastAsiaTheme="minorHAnsi" w:hAnsiTheme="minorHAnsi" w:cstheme="minorHAnsi"/>
        </w:rPr>
      </w:pPr>
    </w:p>
    <w:p w:rsidR="00CC6352" w:rsidRDefault="00CC6352" w:rsidP="00CC6352">
      <w:pPr>
        <w:autoSpaceDE w:val="0"/>
        <w:autoSpaceDN w:val="0"/>
        <w:adjustRightInd w:val="0"/>
        <w:spacing w:after="0" w:line="240" w:lineRule="auto"/>
        <w:ind w:left="-426"/>
        <w:rPr>
          <w:rFonts w:asciiTheme="minorHAnsi" w:eastAsiaTheme="minorHAnsi" w:hAnsiTheme="minorHAnsi" w:cstheme="minorHAnsi"/>
        </w:rPr>
      </w:pPr>
    </w:p>
    <w:p w:rsidR="00CC6352" w:rsidRDefault="00CC6352" w:rsidP="00CC6352">
      <w:pPr>
        <w:autoSpaceDE w:val="0"/>
        <w:autoSpaceDN w:val="0"/>
        <w:adjustRightInd w:val="0"/>
        <w:spacing w:after="0" w:line="240" w:lineRule="auto"/>
        <w:ind w:left="-426"/>
        <w:rPr>
          <w:rFonts w:asciiTheme="minorHAnsi" w:eastAsiaTheme="minorHAnsi" w:hAnsiTheme="minorHAnsi" w:cstheme="minorHAnsi"/>
        </w:rPr>
      </w:pPr>
    </w:p>
    <w:p w:rsidR="00CC6352" w:rsidRDefault="00CC6352" w:rsidP="00CC6352">
      <w:pPr>
        <w:autoSpaceDE w:val="0"/>
        <w:autoSpaceDN w:val="0"/>
        <w:adjustRightInd w:val="0"/>
        <w:spacing w:after="0" w:line="240" w:lineRule="auto"/>
        <w:ind w:left="-426"/>
        <w:rPr>
          <w:rFonts w:asciiTheme="minorHAnsi" w:eastAsiaTheme="minorHAnsi" w:hAnsiTheme="minorHAnsi" w:cstheme="minorHAnsi"/>
        </w:rPr>
      </w:pPr>
    </w:p>
    <w:p w:rsidR="00CC6352" w:rsidRDefault="00CC6352" w:rsidP="00CC6352">
      <w:pPr>
        <w:autoSpaceDE w:val="0"/>
        <w:autoSpaceDN w:val="0"/>
        <w:adjustRightInd w:val="0"/>
        <w:spacing w:after="0" w:line="240" w:lineRule="auto"/>
        <w:ind w:left="-426"/>
        <w:rPr>
          <w:rFonts w:asciiTheme="minorHAnsi" w:eastAsiaTheme="minorHAnsi" w:hAnsiTheme="minorHAnsi" w:cstheme="minorHAnsi"/>
        </w:rPr>
      </w:pPr>
    </w:p>
    <w:p w:rsidR="00CC6352" w:rsidRPr="00CC6352" w:rsidRDefault="00CC6352" w:rsidP="00CC6352">
      <w:pPr>
        <w:autoSpaceDE w:val="0"/>
        <w:autoSpaceDN w:val="0"/>
        <w:adjustRightInd w:val="0"/>
        <w:spacing w:after="0" w:line="240" w:lineRule="auto"/>
        <w:ind w:left="-426"/>
      </w:pPr>
    </w:p>
    <w:p w:rsidR="00CC6352" w:rsidRDefault="00BE06AC" w:rsidP="00BE06AC">
      <w:pPr>
        <w:autoSpaceDE w:val="0"/>
        <w:autoSpaceDN w:val="0"/>
        <w:adjustRightInd w:val="0"/>
        <w:spacing w:after="0" w:line="240" w:lineRule="auto"/>
      </w:pPr>
      <w:r>
        <w:t>3.)Durch Hydolyse entsteht ein Keton</w:t>
      </w:r>
    </w:p>
    <w:p w:rsidR="00BE06AC" w:rsidRDefault="006F2072" w:rsidP="006F2072">
      <w:pPr>
        <w:spacing w:after="120" w:line="240" w:lineRule="auto"/>
        <w:ind w:hanging="851"/>
        <w:rPr>
          <w:sz w:val="24"/>
          <w:szCs w:val="24"/>
          <w:u w:val="single"/>
        </w:rPr>
      </w:pPr>
      <w:r w:rsidRPr="006F2072">
        <w:rPr>
          <w:noProof/>
          <w:sz w:val="24"/>
          <w:szCs w:val="24"/>
          <w:lang w:eastAsia="de-AT"/>
        </w:rPr>
        <w:lastRenderedPageBreak/>
        <w:drawing>
          <wp:inline distT="0" distB="0" distL="0" distR="0">
            <wp:extent cx="6759893" cy="2686050"/>
            <wp:effectExtent l="38100" t="57150" r="117157" b="95250"/>
            <wp:docPr id="80"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a:srcRect/>
                    <a:stretch>
                      <a:fillRect/>
                    </a:stretch>
                  </pic:blipFill>
                  <pic:spPr bwMode="auto">
                    <a:xfrm>
                      <a:off x="0" y="0"/>
                      <a:ext cx="6759893" cy="268605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D11262" w:rsidRPr="00F601F9" w:rsidRDefault="00D11262" w:rsidP="0035543F">
      <w:pPr>
        <w:numPr>
          <w:ilvl w:val="0"/>
          <w:numId w:val="1"/>
        </w:numPr>
        <w:spacing w:after="120" w:line="240" w:lineRule="auto"/>
        <w:ind w:left="0"/>
        <w:rPr>
          <w:sz w:val="24"/>
          <w:szCs w:val="24"/>
          <w:u w:val="single"/>
        </w:rPr>
      </w:pPr>
      <w:r w:rsidRPr="00F601F9">
        <w:rPr>
          <w:sz w:val="24"/>
          <w:szCs w:val="24"/>
          <w:u w:val="single"/>
        </w:rPr>
        <w:t xml:space="preserve">Beschreiben Sie die Umsetzung eines </w:t>
      </w:r>
      <w:r w:rsidRPr="00F601F9">
        <w:rPr>
          <w:color w:val="FF0000"/>
          <w:sz w:val="24"/>
          <w:szCs w:val="24"/>
          <w:u w:val="single"/>
        </w:rPr>
        <w:t>Grignard-Reagenz</w:t>
      </w:r>
      <w:r w:rsidRPr="00F601F9">
        <w:rPr>
          <w:sz w:val="24"/>
          <w:szCs w:val="24"/>
          <w:u w:val="single"/>
        </w:rPr>
        <w:t xml:space="preserve"> mit einem Nitril in allen Zwischenstufen (inklusive Elektronenverschiebung).</w:t>
      </w:r>
    </w:p>
    <w:p w:rsidR="002D4ED4" w:rsidRDefault="007A16A1" w:rsidP="00285394">
      <w:pPr>
        <w:autoSpaceDE w:val="0"/>
        <w:autoSpaceDN w:val="0"/>
        <w:adjustRightInd w:val="0"/>
        <w:spacing w:after="0" w:line="240" w:lineRule="auto"/>
        <w:rPr>
          <w:rFonts w:asciiTheme="minorHAnsi" w:eastAsiaTheme="minorHAnsi" w:hAnsiTheme="minorHAnsi" w:cstheme="minorHAnsi"/>
        </w:rPr>
      </w:pPr>
      <w:r w:rsidRPr="007A16A1">
        <w:rPr>
          <w:rFonts w:asciiTheme="minorHAnsi" w:eastAsiaTheme="minorHAnsi" w:hAnsiTheme="minorHAnsi" w:cstheme="minorHAnsi"/>
        </w:rPr>
        <w:t xml:space="preserve">Siehe die </w:t>
      </w:r>
      <w:r>
        <w:rPr>
          <w:rFonts w:asciiTheme="minorHAnsi" w:eastAsiaTheme="minorHAnsi" w:hAnsiTheme="minorHAnsi" w:cstheme="minorHAnsi"/>
        </w:rPr>
        <w:t xml:space="preserve">zwei </w:t>
      </w:r>
      <w:r w:rsidRPr="007A16A1">
        <w:rPr>
          <w:rFonts w:asciiTheme="minorHAnsi" w:eastAsiaTheme="minorHAnsi" w:hAnsiTheme="minorHAnsi" w:cstheme="minorHAnsi"/>
        </w:rPr>
        <w:t>vorherigen Fragen</w:t>
      </w:r>
      <w:r>
        <w:rPr>
          <w:rFonts w:asciiTheme="minorHAnsi" w:eastAsiaTheme="minorHAnsi" w:hAnsiTheme="minorHAnsi" w:cstheme="minorHAnsi"/>
        </w:rPr>
        <w:t>.</w:t>
      </w:r>
    </w:p>
    <w:p w:rsidR="00CC6352" w:rsidRPr="00CC6352" w:rsidRDefault="00CC6352" w:rsidP="00285394">
      <w:pPr>
        <w:autoSpaceDE w:val="0"/>
        <w:autoSpaceDN w:val="0"/>
        <w:adjustRightInd w:val="0"/>
        <w:spacing w:after="0" w:line="240" w:lineRule="auto"/>
        <w:rPr>
          <w:rFonts w:asciiTheme="minorHAnsi" w:eastAsiaTheme="minorHAnsi" w:hAnsiTheme="minorHAnsi" w:cstheme="minorHAnsi"/>
        </w:rPr>
      </w:pPr>
    </w:p>
    <w:p w:rsidR="00F601F9" w:rsidRPr="00F601F9" w:rsidRDefault="00F601F9" w:rsidP="0035543F">
      <w:pPr>
        <w:numPr>
          <w:ilvl w:val="0"/>
          <w:numId w:val="1"/>
        </w:numPr>
        <w:spacing w:after="120" w:line="240" w:lineRule="auto"/>
        <w:ind w:left="0"/>
        <w:rPr>
          <w:sz w:val="24"/>
          <w:szCs w:val="24"/>
          <w:u w:val="single"/>
        </w:rPr>
      </w:pPr>
      <w:r w:rsidRPr="00F601F9">
        <w:rPr>
          <w:sz w:val="24"/>
          <w:szCs w:val="24"/>
          <w:u w:val="single"/>
        </w:rPr>
        <w:t xml:space="preserve">Beschreiben Sie die Umsetzung eines </w:t>
      </w:r>
      <w:r w:rsidRPr="00F601F9">
        <w:rPr>
          <w:color w:val="FF0000"/>
          <w:sz w:val="24"/>
          <w:szCs w:val="24"/>
          <w:u w:val="single"/>
        </w:rPr>
        <w:t>Grignard-Reagenz</w:t>
      </w:r>
      <w:r w:rsidRPr="00F601F9">
        <w:rPr>
          <w:sz w:val="24"/>
          <w:szCs w:val="24"/>
          <w:u w:val="single"/>
        </w:rPr>
        <w:t>,</w:t>
      </w:r>
      <w:r w:rsidRPr="00F601F9">
        <w:rPr>
          <w:color w:val="FF0000"/>
          <w:sz w:val="24"/>
          <w:szCs w:val="24"/>
          <w:u w:val="single"/>
        </w:rPr>
        <w:t xml:space="preserve"> </w:t>
      </w:r>
      <w:r w:rsidRPr="00F601F9">
        <w:rPr>
          <w:sz w:val="24"/>
          <w:szCs w:val="24"/>
          <w:u w:val="single"/>
        </w:rPr>
        <w:t>hergestellt aus Bromethan, mit Butansäureethylester (mit Angabe aller Zwischenstufen und Elektronenverschiebungen).</w:t>
      </w:r>
    </w:p>
    <w:p w:rsidR="00D46ECB" w:rsidRDefault="00D46ECB" w:rsidP="00D46ECB">
      <w:pPr>
        <w:autoSpaceDE w:val="0"/>
        <w:autoSpaceDN w:val="0"/>
        <w:adjustRightInd w:val="0"/>
        <w:spacing w:after="0" w:line="240" w:lineRule="auto"/>
        <w:rPr>
          <w:rFonts w:asciiTheme="minorHAnsi" w:eastAsiaTheme="minorHAnsi" w:hAnsiTheme="minorHAnsi" w:cstheme="minorHAnsi"/>
        </w:rPr>
      </w:pPr>
    </w:p>
    <w:p w:rsidR="00D46ECB" w:rsidRPr="00D46ECB" w:rsidRDefault="00D46ECB" w:rsidP="00D46ECB">
      <w:pPr>
        <w:autoSpaceDE w:val="0"/>
        <w:autoSpaceDN w:val="0"/>
        <w:adjustRightInd w:val="0"/>
        <w:spacing w:after="0" w:line="240" w:lineRule="auto"/>
        <w:rPr>
          <w:rFonts w:asciiTheme="minorHAnsi" w:eastAsiaTheme="minorHAnsi" w:hAnsiTheme="minorHAnsi" w:cstheme="minorHAnsi"/>
        </w:rPr>
      </w:pPr>
      <w:r w:rsidRPr="00D46ECB">
        <w:rPr>
          <w:rFonts w:asciiTheme="minorHAnsi" w:eastAsiaTheme="minorHAnsi" w:hAnsiTheme="minorHAnsi" w:cstheme="minorHAnsi"/>
        </w:rPr>
        <w:t>1.) Herstellung des Grignard-Reagenz (Lösungsmittel Diethylether):</w:t>
      </w:r>
    </w:p>
    <w:p w:rsidR="00F601F9" w:rsidRPr="002D4ED4" w:rsidRDefault="00D46ECB" w:rsidP="002D4ED4">
      <w:pPr>
        <w:autoSpaceDE w:val="0"/>
        <w:autoSpaceDN w:val="0"/>
        <w:adjustRightInd w:val="0"/>
        <w:spacing w:after="0" w:line="240" w:lineRule="auto"/>
        <w:jc w:val="center"/>
        <w:rPr>
          <w:rFonts w:asciiTheme="minorHAnsi" w:eastAsiaTheme="minorHAnsi" w:hAnsiTheme="minorHAnsi" w:cstheme="minorHAnsi"/>
        </w:rPr>
      </w:pPr>
      <w:r>
        <w:rPr>
          <w:noProof/>
          <w:lang w:eastAsia="de-AT"/>
        </w:rPr>
        <w:drawing>
          <wp:inline distT="0" distB="0" distL="0" distR="0">
            <wp:extent cx="4619625" cy="1130090"/>
            <wp:effectExtent l="38100" t="57150" r="123825" b="89110"/>
            <wp:docPr id="6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srcRect/>
                    <a:stretch>
                      <a:fillRect/>
                    </a:stretch>
                  </pic:blipFill>
                  <pic:spPr bwMode="auto">
                    <a:xfrm>
                      <a:off x="0" y="0"/>
                      <a:ext cx="4619625" cy="113009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D46ECB" w:rsidRDefault="00D46ECB" w:rsidP="00D46ECB">
      <w:pPr>
        <w:spacing w:after="0" w:line="240" w:lineRule="auto"/>
        <w:rPr>
          <w:sz w:val="24"/>
          <w:szCs w:val="24"/>
        </w:rPr>
      </w:pPr>
      <w:r w:rsidRPr="00D46ECB">
        <w:rPr>
          <w:sz w:val="24"/>
          <w:szCs w:val="24"/>
        </w:rPr>
        <w:t>2.)</w:t>
      </w:r>
      <w:r>
        <w:rPr>
          <w:sz w:val="24"/>
          <w:szCs w:val="24"/>
        </w:rPr>
        <w:t xml:space="preserve"> Bei der Umsetzung </w:t>
      </w:r>
      <w:r w:rsidR="00667B1C">
        <w:rPr>
          <w:sz w:val="24"/>
          <w:szCs w:val="24"/>
        </w:rPr>
        <w:t>des Esters entsteht ein</w:t>
      </w:r>
      <w:r>
        <w:rPr>
          <w:sz w:val="24"/>
          <w:szCs w:val="24"/>
        </w:rPr>
        <w:t xml:space="preserve"> Keton</w:t>
      </w:r>
    </w:p>
    <w:p w:rsidR="00667B1C" w:rsidRDefault="00D46ECB" w:rsidP="00D46ECB">
      <w:pPr>
        <w:spacing w:after="0" w:line="240" w:lineRule="auto"/>
        <w:ind w:hanging="567"/>
        <w:jc w:val="center"/>
        <w:rPr>
          <w:sz w:val="24"/>
          <w:szCs w:val="24"/>
        </w:rPr>
      </w:pPr>
      <w:r>
        <w:rPr>
          <w:noProof/>
          <w:sz w:val="24"/>
          <w:szCs w:val="24"/>
          <w:lang w:eastAsia="de-AT"/>
        </w:rPr>
        <w:drawing>
          <wp:inline distT="0" distB="0" distL="0" distR="0">
            <wp:extent cx="6305550" cy="2630792"/>
            <wp:effectExtent l="38100" t="57150" r="114300" b="93358"/>
            <wp:docPr id="70"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srcRect/>
                    <a:stretch>
                      <a:fillRect/>
                    </a:stretch>
                  </pic:blipFill>
                  <pic:spPr bwMode="auto">
                    <a:xfrm>
                      <a:off x="0" y="0"/>
                      <a:ext cx="6305550" cy="2630792"/>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667B1C" w:rsidRDefault="00667B1C" w:rsidP="00667B1C">
      <w:pPr>
        <w:tabs>
          <w:tab w:val="left" w:pos="284"/>
        </w:tabs>
        <w:spacing w:after="0" w:line="240" w:lineRule="auto"/>
        <w:ind w:hanging="567"/>
        <w:rPr>
          <w:sz w:val="24"/>
          <w:szCs w:val="24"/>
        </w:rPr>
      </w:pPr>
      <w:r>
        <w:rPr>
          <w:sz w:val="24"/>
          <w:szCs w:val="24"/>
        </w:rPr>
        <w:lastRenderedPageBreak/>
        <w:tab/>
        <w:t xml:space="preserve">3.) Das gebildete Keton ist reaktiver als der eingesetzte Ester. Das Keton reagiert mit einem zweiten </w:t>
      </w:r>
      <w:r w:rsidRPr="00667B1C">
        <w:rPr>
          <w:sz w:val="24"/>
          <w:szCs w:val="24"/>
        </w:rPr>
        <w:t>Equivalent</w:t>
      </w:r>
      <w:r>
        <w:rPr>
          <w:sz w:val="24"/>
          <w:szCs w:val="24"/>
        </w:rPr>
        <w:t xml:space="preserve"> des Grignard Reagenz. </w:t>
      </w:r>
    </w:p>
    <w:p w:rsidR="00667B1C" w:rsidRDefault="00667B1C" w:rsidP="00667B1C">
      <w:pPr>
        <w:spacing w:after="0" w:line="240" w:lineRule="auto"/>
        <w:rPr>
          <w:sz w:val="24"/>
          <w:szCs w:val="24"/>
        </w:rPr>
      </w:pPr>
      <w:r>
        <w:rPr>
          <w:noProof/>
          <w:sz w:val="24"/>
          <w:szCs w:val="24"/>
          <w:lang w:eastAsia="de-AT"/>
        </w:rPr>
        <w:drawing>
          <wp:inline distT="0" distB="0" distL="0" distR="0">
            <wp:extent cx="5753100" cy="1152525"/>
            <wp:effectExtent l="38100" t="57150" r="114300" b="104775"/>
            <wp:docPr id="71"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srcRect/>
                    <a:stretch>
                      <a:fillRect/>
                    </a:stretch>
                  </pic:blipFill>
                  <pic:spPr bwMode="auto">
                    <a:xfrm>
                      <a:off x="0" y="0"/>
                      <a:ext cx="5753100" cy="115252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667B1C" w:rsidRDefault="00667B1C" w:rsidP="00667B1C">
      <w:pPr>
        <w:spacing w:after="0" w:line="240" w:lineRule="auto"/>
        <w:rPr>
          <w:sz w:val="24"/>
          <w:szCs w:val="24"/>
        </w:rPr>
      </w:pPr>
      <w:r>
        <w:rPr>
          <w:sz w:val="24"/>
          <w:szCs w:val="24"/>
        </w:rPr>
        <w:t xml:space="preserve">4.) </w:t>
      </w:r>
      <w:r w:rsidR="00433799">
        <w:rPr>
          <w:sz w:val="24"/>
          <w:szCs w:val="24"/>
        </w:rPr>
        <w:t>Durch Hydrolyse entsteht ein tertiärer</w:t>
      </w:r>
      <w:r>
        <w:rPr>
          <w:sz w:val="24"/>
          <w:szCs w:val="24"/>
        </w:rPr>
        <w:t xml:space="preserve"> Alkohol</w:t>
      </w:r>
    </w:p>
    <w:p w:rsidR="00433799" w:rsidRDefault="00433799" w:rsidP="00433799">
      <w:pPr>
        <w:spacing w:after="0" w:line="240" w:lineRule="auto"/>
        <w:ind w:hanging="284"/>
        <w:rPr>
          <w:sz w:val="24"/>
          <w:szCs w:val="24"/>
        </w:rPr>
      </w:pPr>
      <w:r>
        <w:rPr>
          <w:noProof/>
          <w:sz w:val="24"/>
          <w:szCs w:val="24"/>
          <w:lang w:eastAsia="de-AT"/>
        </w:rPr>
        <w:drawing>
          <wp:inline distT="0" distB="0" distL="0" distR="0">
            <wp:extent cx="6038679" cy="1666875"/>
            <wp:effectExtent l="38100" t="57150" r="114471" b="104775"/>
            <wp:docPr id="72"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a:srcRect/>
                    <a:stretch>
                      <a:fillRect/>
                    </a:stretch>
                  </pic:blipFill>
                  <pic:spPr bwMode="auto">
                    <a:xfrm>
                      <a:off x="0" y="0"/>
                      <a:ext cx="6038679" cy="166687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433799" w:rsidRDefault="00433799" w:rsidP="00433799">
      <w:pPr>
        <w:spacing w:after="0" w:line="240" w:lineRule="auto"/>
        <w:ind w:hanging="284"/>
        <w:rPr>
          <w:sz w:val="24"/>
          <w:szCs w:val="24"/>
        </w:rPr>
      </w:pPr>
    </w:p>
    <w:p w:rsidR="007A16A1" w:rsidRDefault="007A16A1" w:rsidP="007A16A1">
      <w:pPr>
        <w:numPr>
          <w:ilvl w:val="0"/>
          <w:numId w:val="1"/>
        </w:numPr>
        <w:spacing w:after="120" w:line="240" w:lineRule="auto"/>
        <w:ind w:left="0"/>
        <w:rPr>
          <w:sz w:val="24"/>
          <w:szCs w:val="24"/>
          <w:u w:val="single"/>
        </w:rPr>
      </w:pPr>
      <w:r w:rsidRPr="002F083D">
        <w:rPr>
          <w:sz w:val="24"/>
          <w:szCs w:val="24"/>
          <w:u w:val="single"/>
        </w:rPr>
        <w:t xml:space="preserve">Beschreiben Sie die Umsetzung eines </w:t>
      </w:r>
      <w:r w:rsidRPr="002F083D">
        <w:rPr>
          <w:color w:val="FF0000"/>
          <w:sz w:val="24"/>
          <w:szCs w:val="24"/>
          <w:u w:val="single"/>
        </w:rPr>
        <w:t>Grignard-Reagenz</w:t>
      </w:r>
      <w:r w:rsidRPr="002F083D">
        <w:rPr>
          <w:sz w:val="24"/>
          <w:szCs w:val="24"/>
          <w:u w:val="single"/>
        </w:rPr>
        <w:t xml:space="preserve"> mit einem Ester in allen Zwischenstufen (inklusive Elektronenverschiebung).</w:t>
      </w:r>
    </w:p>
    <w:p w:rsidR="007A16A1" w:rsidRDefault="007A16A1" w:rsidP="007A16A1">
      <w:pPr>
        <w:spacing w:after="0" w:line="240" w:lineRule="auto"/>
        <w:rPr>
          <w:sz w:val="24"/>
          <w:szCs w:val="24"/>
        </w:rPr>
      </w:pPr>
      <w:r>
        <w:rPr>
          <w:sz w:val="24"/>
          <w:szCs w:val="24"/>
        </w:rPr>
        <w:t>Siehe vorherige Frage.</w:t>
      </w:r>
    </w:p>
    <w:p w:rsidR="007A16A1" w:rsidRPr="00D46ECB" w:rsidRDefault="007A16A1" w:rsidP="00433799">
      <w:pPr>
        <w:spacing w:after="0" w:line="240" w:lineRule="auto"/>
        <w:ind w:hanging="284"/>
        <w:rPr>
          <w:sz w:val="24"/>
          <w:szCs w:val="24"/>
        </w:rPr>
      </w:pPr>
    </w:p>
    <w:p w:rsidR="00F601F9" w:rsidRPr="00433799" w:rsidRDefault="00F601F9" w:rsidP="0035543F">
      <w:pPr>
        <w:numPr>
          <w:ilvl w:val="0"/>
          <w:numId w:val="1"/>
        </w:numPr>
        <w:spacing w:after="120" w:line="240" w:lineRule="auto"/>
        <w:ind w:left="0"/>
        <w:rPr>
          <w:sz w:val="24"/>
          <w:szCs w:val="24"/>
          <w:u w:val="single"/>
        </w:rPr>
      </w:pPr>
      <w:r w:rsidRPr="00F601F9">
        <w:rPr>
          <w:sz w:val="24"/>
          <w:szCs w:val="24"/>
          <w:u w:val="single"/>
        </w:rPr>
        <w:t xml:space="preserve">Beschreiben Sie die Umsetzung eines </w:t>
      </w:r>
      <w:r w:rsidRPr="00F601F9">
        <w:rPr>
          <w:color w:val="FF0000"/>
          <w:sz w:val="24"/>
          <w:szCs w:val="24"/>
          <w:u w:val="single"/>
        </w:rPr>
        <w:t>Grignard-Reagenz</w:t>
      </w:r>
      <w:r w:rsidRPr="00F601F9">
        <w:rPr>
          <w:sz w:val="24"/>
          <w:szCs w:val="24"/>
          <w:u w:val="single"/>
        </w:rPr>
        <w:t>,</w:t>
      </w:r>
      <w:r w:rsidRPr="00F601F9">
        <w:rPr>
          <w:color w:val="FF0000"/>
          <w:sz w:val="24"/>
          <w:szCs w:val="24"/>
          <w:u w:val="single"/>
        </w:rPr>
        <w:t xml:space="preserve"> </w:t>
      </w:r>
      <w:r w:rsidRPr="00F601F9">
        <w:rPr>
          <w:sz w:val="24"/>
          <w:szCs w:val="24"/>
          <w:u w:val="single"/>
        </w:rPr>
        <w:t>hergestellt aus Brom</w:t>
      </w:r>
      <w:r w:rsidR="00267A60">
        <w:rPr>
          <w:sz w:val="24"/>
          <w:szCs w:val="24"/>
          <w:u w:val="single"/>
        </w:rPr>
        <w:t>-</w:t>
      </w:r>
      <w:r w:rsidRPr="00F601F9">
        <w:rPr>
          <w:sz w:val="24"/>
          <w:szCs w:val="24"/>
          <w:u w:val="single"/>
        </w:rPr>
        <w:t>methan, mit 2-Butanon (mit Angabe aller Zwischenstufen und Elektronenverschiebungen).</w:t>
      </w:r>
      <w:r w:rsidRPr="00F601F9">
        <w:rPr>
          <w:color w:val="00FF00"/>
          <w:sz w:val="24"/>
          <w:szCs w:val="24"/>
          <w:u w:val="single"/>
        </w:rPr>
        <w:t xml:space="preserve"> </w:t>
      </w:r>
    </w:p>
    <w:p w:rsidR="00433799" w:rsidRDefault="00433799" w:rsidP="00433799">
      <w:pPr>
        <w:autoSpaceDE w:val="0"/>
        <w:autoSpaceDN w:val="0"/>
        <w:adjustRightInd w:val="0"/>
        <w:spacing w:after="0" w:line="240" w:lineRule="auto"/>
        <w:rPr>
          <w:rFonts w:asciiTheme="minorHAnsi" w:eastAsiaTheme="minorHAnsi" w:hAnsiTheme="minorHAnsi" w:cstheme="minorHAnsi"/>
        </w:rPr>
      </w:pPr>
    </w:p>
    <w:p w:rsidR="00433799" w:rsidRPr="00433799" w:rsidRDefault="00433799" w:rsidP="00433799">
      <w:pPr>
        <w:autoSpaceDE w:val="0"/>
        <w:autoSpaceDN w:val="0"/>
        <w:adjustRightInd w:val="0"/>
        <w:spacing w:after="0" w:line="240" w:lineRule="auto"/>
        <w:rPr>
          <w:rFonts w:asciiTheme="minorHAnsi" w:eastAsiaTheme="minorHAnsi" w:hAnsiTheme="minorHAnsi" w:cstheme="minorHAnsi"/>
        </w:rPr>
      </w:pPr>
      <w:r w:rsidRPr="00433799">
        <w:rPr>
          <w:rFonts w:asciiTheme="minorHAnsi" w:eastAsiaTheme="minorHAnsi" w:hAnsiTheme="minorHAnsi" w:cstheme="minorHAnsi"/>
        </w:rPr>
        <w:t>1.) Herstellung des Grignard-Reagenz (Lösungsmittel Diethylether):</w:t>
      </w:r>
    </w:p>
    <w:p w:rsidR="00F601F9" w:rsidRPr="00F601F9" w:rsidRDefault="00433799" w:rsidP="00433799">
      <w:pPr>
        <w:spacing w:after="120" w:line="240" w:lineRule="auto"/>
        <w:jc w:val="center"/>
        <w:rPr>
          <w:sz w:val="24"/>
          <w:szCs w:val="24"/>
          <w:u w:val="single"/>
        </w:rPr>
      </w:pPr>
      <w:r w:rsidRPr="00433799">
        <w:rPr>
          <w:noProof/>
          <w:sz w:val="24"/>
          <w:szCs w:val="24"/>
          <w:lang w:eastAsia="de-AT"/>
        </w:rPr>
        <w:drawing>
          <wp:inline distT="0" distB="0" distL="0" distR="0">
            <wp:extent cx="4429125" cy="1158612"/>
            <wp:effectExtent l="38100" t="57150" r="123825" b="98688"/>
            <wp:docPr id="73"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a:srcRect/>
                    <a:stretch>
                      <a:fillRect/>
                    </a:stretch>
                  </pic:blipFill>
                  <pic:spPr bwMode="auto">
                    <a:xfrm>
                      <a:off x="0" y="0"/>
                      <a:ext cx="4429125" cy="1158612"/>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F601F9" w:rsidRDefault="00433799" w:rsidP="00433799">
      <w:pPr>
        <w:spacing w:before="240" w:after="0" w:line="240" w:lineRule="auto"/>
        <w:rPr>
          <w:sz w:val="24"/>
          <w:szCs w:val="24"/>
        </w:rPr>
      </w:pPr>
      <w:r w:rsidRPr="00433799">
        <w:rPr>
          <w:sz w:val="24"/>
          <w:szCs w:val="24"/>
        </w:rPr>
        <w:t>2.)</w:t>
      </w:r>
      <w:r>
        <w:rPr>
          <w:sz w:val="24"/>
          <w:szCs w:val="24"/>
        </w:rPr>
        <w:t xml:space="preserve"> Umsetzung</w:t>
      </w:r>
    </w:p>
    <w:p w:rsidR="00433799" w:rsidRDefault="00433799" w:rsidP="00433799">
      <w:pPr>
        <w:spacing w:after="120" w:line="240" w:lineRule="auto"/>
        <w:jc w:val="center"/>
        <w:rPr>
          <w:sz w:val="24"/>
          <w:szCs w:val="24"/>
        </w:rPr>
      </w:pPr>
      <w:r>
        <w:rPr>
          <w:noProof/>
          <w:sz w:val="24"/>
          <w:szCs w:val="24"/>
          <w:lang w:eastAsia="de-AT"/>
        </w:rPr>
        <w:drawing>
          <wp:inline distT="0" distB="0" distL="0" distR="0">
            <wp:extent cx="5753100" cy="1371600"/>
            <wp:effectExtent l="38100" t="57150" r="114300" b="95250"/>
            <wp:docPr id="74"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5"/>
                    <a:srcRect/>
                    <a:stretch>
                      <a:fillRect/>
                    </a:stretch>
                  </pic:blipFill>
                  <pic:spPr bwMode="auto">
                    <a:xfrm>
                      <a:off x="0" y="0"/>
                      <a:ext cx="5753100" cy="137160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433799" w:rsidRDefault="00433799" w:rsidP="00433799">
      <w:pPr>
        <w:spacing w:after="120" w:line="240" w:lineRule="auto"/>
        <w:rPr>
          <w:sz w:val="24"/>
          <w:szCs w:val="24"/>
        </w:rPr>
      </w:pPr>
    </w:p>
    <w:p w:rsidR="00433799" w:rsidRDefault="00433799" w:rsidP="00433799">
      <w:pPr>
        <w:spacing w:after="0" w:line="240" w:lineRule="auto"/>
        <w:rPr>
          <w:sz w:val="24"/>
          <w:szCs w:val="24"/>
        </w:rPr>
      </w:pPr>
      <w:r>
        <w:rPr>
          <w:sz w:val="24"/>
          <w:szCs w:val="24"/>
        </w:rPr>
        <w:lastRenderedPageBreak/>
        <w:t>3.) Durch Hydrolyse entsteht ein tertiärer Alkohol</w:t>
      </w:r>
    </w:p>
    <w:p w:rsidR="002D4ED4" w:rsidRDefault="00433799" w:rsidP="00433799">
      <w:pPr>
        <w:spacing w:after="0" w:line="240" w:lineRule="auto"/>
        <w:rPr>
          <w:sz w:val="24"/>
          <w:szCs w:val="24"/>
        </w:rPr>
      </w:pPr>
      <w:r>
        <w:rPr>
          <w:noProof/>
          <w:sz w:val="24"/>
          <w:szCs w:val="24"/>
          <w:lang w:eastAsia="de-AT"/>
        </w:rPr>
        <w:drawing>
          <wp:inline distT="0" distB="0" distL="0" distR="0">
            <wp:extent cx="5753100" cy="1495425"/>
            <wp:effectExtent l="38100" t="57150" r="114300" b="104775"/>
            <wp:docPr id="75"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srcRect/>
                    <a:stretch>
                      <a:fillRect/>
                    </a:stretch>
                  </pic:blipFill>
                  <pic:spPr bwMode="auto">
                    <a:xfrm>
                      <a:off x="0" y="0"/>
                      <a:ext cx="5753100" cy="149542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2D4ED4" w:rsidRDefault="002D4ED4" w:rsidP="00433799">
      <w:pPr>
        <w:spacing w:after="0" w:line="240" w:lineRule="auto"/>
        <w:rPr>
          <w:sz w:val="24"/>
          <w:szCs w:val="24"/>
        </w:rPr>
      </w:pPr>
    </w:p>
    <w:p w:rsidR="00CC2130" w:rsidRDefault="00CC2130" w:rsidP="00CC2130">
      <w:pPr>
        <w:numPr>
          <w:ilvl w:val="0"/>
          <w:numId w:val="1"/>
        </w:numPr>
        <w:spacing w:after="120" w:line="240" w:lineRule="auto"/>
        <w:ind w:left="0"/>
        <w:rPr>
          <w:sz w:val="24"/>
          <w:szCs w:val="24"/>
          <w:u w:val="single"/>
        </w:rPr>
      </w:pPr>
      <w:r w:rsidRPr="002F083D">
        <w:rPr>
          <w:sz w:val="24"/>
          <w:szCs w:val="24"/>
          <w:u w:val="single"/>
        </w:rPr>
        <w:t xml:space="preserve">Beschreiben Sie die Umsetzung eines </w:t>
      </w:r>
      <w:r w:rsidRPr="002F083D">
        <w:rPr>
          <w:color w:val="FF0000"/>
          <w:sz w:val="24"/>
          <w:szCs w:val="24"/>
          <w:u w:val="single"/>
        </w:rPr>
        <w:t>Grignard-Reagenz</w:t>
      </w:r>
      <w:r w:rsidRPr="002F083D">
        <w:rPr>
          <w:sz w:val="24"/>
          <w:szCs w:val="24"/>
          <w:u w:val="single"/>
        </w:rPr>
        <w:t>,</w:t>
      </w:r>
      <w:r w:rsidRPr="002F083D">
        <w:rPr>
          <w:color w:val="FF0000"/>
          <w:sz w:val="24"/>
          <w:szCs w:val="24"/>
          <w:u w:val="single"/>
        </w:rPr>
        <w:t xml:space="preserve"> </w:t>
      </w:r>
      <w:r w:rsidRPr="002F083D">
        <w:rPr>
          <w:sz w:val="24"/>
          <w:szCs w:val="24"/>
          <w:u w:val="single"/>
        </w:rPr>
        <w:t xml:space="preserve">hergestellt aus </w:t>
      </w:r>
      <w:r>
        <w:rPr>
          <w:sz w:val="24"/>
          <w:szCs w:val="24"/>
          <w:u w:val="single"/>
        </w:rPr>
        <w:t>2-Brompropan, mit Cyclohexanon</w:t>
      </w:r>
      <w:r w:rsidRPr="002F083D">
        <w:rPr>
          <w:sz w:val="24"/>
          <w:szCs w:val="24"/>
          <w:u w:val="single"/>
        </w:rPr>
        <w:t xml:space="preserve"> (mit Angabe aller Zwischenstufen und Elektronenverschiebungen).</w:t>
      </w:r>
    </w:p>
    <w:p w:rsidR="002D4ED4" w:rsidRDefault="002D4ED4" w:rsidP="002D4ED4">
      <w:pPr>
        <w:spacing w:after="120" w:line="240" w:lineRule="auto"/>
        <w:rPr>
          <w:sz w:val="24"/>
          <w:szCs w:val="24"/>
          <w:u w:val="single"/>
        </w:rPr>
      </w:pPr>
    </w:p>
    <w:p w:rsidR="00CC2130" w:rsidRPr="00CC2130" w:rsidRDefault="00CC2130" w:rsidP="00CC2130">
      <w:pPr>
        <w:spacing w:after="120" w:line="240" w:lineRule="auto"/>
        <w:rPr>
          <w:sz w:val="24"/>
          <w:szCs w:val="24"/>
          <w:u w:val="single"/>
        </w:rPr>
      </w:pPr>
      <w:r w:rsidRPr="00CC2130">
        <w:rPr>
          <w:rFonts w:asciiTheme="minorHAnsi" w:eastAsiaTheme="minorHAnsi" w:hAnsiTheme="minorHAnsi" w:cstheme="minorHAnsi"/>
        </w:rPr>
        <w:t>1.) Herstellung des Grignard-Reagenz (Lösungsmittel Diethylether):</w:t>
      </w:r>
    </w:p>
    <w:p w:rsidR="00CC2130" w:rsidRDefault="00CC2130" w:rsidP="00CC2130">
      <w:pPr>
        <w:spacing w:after="120" w:line="240" w:lineRule="auto"/>
        <w:jc w:val="center"/>
        <w:rPr>
          <w:sz w:val="24"/>
          <w:szCs w:val="24"/>
          <w:u w:val="single"/>
        </w:rPr>
      </w:pPr>
      <w:r w:rsidRPr="00CC2130">
        <w:rPr>
          <w:noProof/>
          <w:sz w:val="24"/>
          <w:szCs w:val="24"/>
          <w:lang w:eastAsia="de-AT"/>
        </w:rPr>
        <w:drawing>
          <wp:inline distT="0" distB="0" distL="0" distR="0">
            <wp:extent cx="4752975" cy="1219720"/>
            <wp:effectExtent l="38100" t="57150" r="123825" b="94730"/>
            <wp:docPr id="12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a:stretch>
                      <a:fillRect/>
                    </a:stretch>
                  </pic:blipFill>
                  <pic:spPr bwMode="auto">
                    <a:xfrm>
                      <a:off x="0" y="0"/>
                      <a:ext cx="4752975" cy="121972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CC2130" w:rsidRDefault="00CC2130" w:rsidP="00CC2130">
      <w:pPr>
        <w:spacing w:before="240" w:after="0" w:line="240" w:lineRule="auto"/>
        <w:rPr>
          <w:sz w:val="24"/>
          <w:szCs w:val="24"/>
        </w:rPr>
      </w:pPr>
      <w:r w:rsidRPr="00433799">
        <w:rPr>
          <w:sz w:val="24"/>
          <w:szCs w:val="24"/>
        </w:rPr>
        <w:t>2.)</w:t>
      </w:r>
      <w:r>
        <w:rPr>
          <w:sz w:val="24"/>
          <w:szCs w:val="24"/>
        </w:rPr>
        <w:t xml:space="preserve"> Umsetzung</w:t>
      </w:r>
    </w:p>
    <w:p w:rsidR="00CC2130" w:rsidRDefault="00CC2130" w:rsidP="00CC2130">
      <w:pPr>
        <w:spacing w:after="120" w:line="240" w:lineRule="auto"/>
        <w:jc w:val="center"/>
        <w:rPr>
          <w:sz w:val="24"/>
          <w:szCs w:val="24"/>
        </w:rPr>
      </w:pPr>
      <w:r>
        <w:rPr>
          <w:noProof/>
          <w:sz w:val="24"/>
          <w:szCs w:val="24"/>
          <w:lang w:eastAsia="de-AT"/>
        </w:rPr>
        <w:drawing>
          <wp:inline distT="0" distB="0" distL="0" distR="0">
            <wp:extent cx="4610100" cy="1465463"/>
            <wp:effectExtent l="38100" t="57150" r="114300" b="96637"/>
            <wp:docPr id="125"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srcRect/>
                    <a:stretch>
                      <a:fillRect/>
                    </a:stretch>
                  </pic:blipFill>
                  <pic:spPr bwMode="auto">
                    <a:xfrm>
                      <a:off x="0" y="0"/>
                      <a:ext cx="4610100" cy="1465463"/>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CC2130" w:rsidRDefault="00CC2130" w:rsidP="00CC2130">
      <w:pPr>
        <w:spacing w:after="120" w:line="240" w:lineRule="auto"/>
        <w:rPr>
          <w:sz w:val="24"/>
          <w:szCs w:val="24"/>
        </w:rPr>
      </w:pPr>
    </w:p>
    <w:p w:rsidR="00CC2130" w:rsidRDefault="00CC2130" w:rsidP="00CC2130">
      <w:pPr>
        <w:spacing w:after="0" w:line="240" w:lineRule="auto"/>
        <w:rPr>
          <w:sz w:val="24"/>
          <w:szCs w:val="24"/>
        </w:rPr>
      </w:pPr>
      <w:r>
        <w:rPr>
          <w:sz w:val="24"/>
          <w:szCs w:val="24"/>
        </w:rPr>
        <w:t>3.) Durch Hydrolyse entsteht ein tertiärer Alkohol</w:t>
      </w:r>
    </w:p>
    <w:p w:rsidR="009242AC" w:rsidRDefault="009242AC" w:rsidP="00CC2130">
      <w:pPr>
        <w:spacing w:after="0" w:line="240" w:lineRule="auto"/>
        <w:rPr>
          <w:sz w:val="24"/>
          <w:szCs w:val="24"/>
        </w:rPr>
      </w:pPr>
    </w:p>
    <w:p w:rsidR="002D4ED4" w:rsidRPr="00CC6352" w:rsidRDefault="009242AC" w:rsidP="00CC2130">
      <w:pPr>
        <w:spacing w:after="120" w:line="240" w:lineRule="auto"/>
        <w:jc w:val="center"/>
        <w:rPr>
          <w:sz w:val="24"/>
          <w:szCs w:val="24"/>
        </w:rPr>
      </w:pPr>
      <w:r w:rsidRPr="009242AC">
        <w:rPr>
          <w:noProof/>
          <w:sz w:val="24"/>
          <w:szCs w:val="24"/>
          <w:lang w:eastAsia="de-AT"/>
        </w:rPr>
        <w:drawing>
          <wp:inline distT="0" distB="0" distL="0" distR="0">
            <wp:extent cx="5759450" cy="1958340"/>
            <wp:effectExtent l="19050" t="0" r="0" b="0"/>
            <wp:docPr id="6"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srcRect/>
                    <a:stretch>
                      <a:fillRect/>
                    </a:stretch>
                  </pic:blipFill>
                  <pic:spPr bwMode="auto">
                    <a:xfrm>
                      <a:off x="0" y="0"/>
                      <a:ext cx="5759450" cy="1958340"/>
                    </a:xfrm>
                    <a:prstGeom prst="rect">
                      <a:avLst/>
                    </a:prstGeom>
                    <a:noFill/>
                    <a:ln w="9525">
                      <a:noFill/>
                      <a:miter lim="800000"/>
                      <a:headEnd/>
                      <a:tailEnd/>
                    </a:ln>
                  </pic:spPr>
                </pic:pic>
              </a:graphicData>
            </a:graphic>
          </wp:inline>
        </w:drawing>
      </w:r>
    </w:p>
    <w:p w:rsidR="00CC2130" w:rsidRDefault="00CC2130" w:rsidP="00CC2130">
      <w:pPr>
        <w:numPr>
          <w:ilvl w:val="0"/>
          <w:numId w:val="1"/>
        </w:numPr>
        <w:spacing w:after="120" w:line="240" w:lineRule="auto"/>
        <w:ind w:left="0"/>
        <w:rPr>
          <w:sz w:val="24"/>
          <w:szCs w:val="24"/>
          <w:u w:val="single"/>
        </w:rPr>
      </w:pPr>
      <w:r w:rsidRPr="002F083D">
        <w:rPr>
          <w:sz w:val="24"/>
          <w:szCs w:val="24"/>
          <w:u w:val="single"/>
        </w:rPr>
        <w:lastRenderedPageBreak/>
        <w:t xml:space="preserve">Beschreiben Sie die Umsetzung eines </w:t>
      </w:r>
      <w:r w:rsidRPr="002F083D">
        <w:rPr>
          <w:color w:val="FF0000"/>
          <w:sz w:val="24"/>
          <w:szCs w:val="24"/>
          <w:u w:val="single"/>
        </w:rPr>
        <w:t>Grignard-Reagenz</w:t>
      </w:r>
      <w:r w:rsidRPr="002F083D">
        <w:rPr>
          <w:sz w:val="24"/>
          <w:szCs w:val="24"/>
          <w:u w:val="single"/>
        </w:rPr>
        <w:t>,</w:t>
      </w:r>
      <w:r w:rsidRPr="002F083D">
        <w:rPr>
          <w:color w:val="FF0000"/>
          <w:sz w:val="24"/>
          <w:szCs w:val="24"/>
          <w:u w:val="single"/>
        </w:rPr>
        <w:t xml:space="preserve"> </w:t>
      </w:r>
      <w:r w:rsidRPr="002F083D">
        <w:rPr>
          <w:sz w:val="24"/>
          <w:szCs w:val="24"/>
          <w:u w:val="single"/>
        </w:rPr>
        <w:t xml:space="preserve">hergestellt aus </w:t>
      </w:r>
      <w:r>
        <w:rPr>
          <w:sz w:val="24"/>
          <w:szCs w:val="24"/>
          <w:u w:val="single"/>
        </w:rPr>
        <w:t xml:space="preserve">2-Brompropan, mit Cyclohexyl-carbaldehyd </w:t>
      </w:r>
      <w:r w:rsidRPr="002F083D">
        <w:rPr>
          <w:sz w:val="24"/>
          <w:szCs w:val="24"/>
          <w:u w:val="single"/>
        </w:rPr>
        <w:t xml:space="preserve"> (mit Angabe aller Zwischenstufen und Elektronenverschiebungen).</w:t>
      </w:r>
    </w:p>
    <w:p w:rsidR="002D4ED4" w:rsidRDefault="002D4ED4" w:rsidP="002D4ED4">
      <w:pPr>
        <w:spacing w:after="120" w:line="240" w:lineRule="auto"/>
        <w:rPr>
          <w:sz w:val="24"/>
          <w:szCs w:val="24"/>
          <w:u w:val="single"/>
        </w:rPr>
      </w:pPr>
    </w:p>
    <w:p w:rsidR="00CC2130" w:rsidRPr="00CC2130" w:rsidRDefault="00CC2130" w:rsidP="00CC2130">
      <w:pPr>
        <w:spacing w:after="120" w:line="240" w:lineRule="auto"/>
        <w:rPr>
          <w:sz w:val="24"/>
          <w:szCs w:val="24"/>
          <w:u w:val="single"/>
        </w:rPr>
      </w:pPr>
      <w:r w:rsidRPr="00CC2130">
        <w:rPr>
          <w:rFonts w:asciiTheme="minorHAnsi" w:eastAsiaTheme="minorHAnsi" w:hAnsiTheme="minorHAnsi" w:cstheme="minorHAnsi"/>
        </w:rPr>
        <w:t>1.) Herstellung des Grignard-Reagenz (Lösungsmittel Diethylether):</w:t>
      </w:r>
    </w:p>
    <w:p w:rsidR="00CC2130" w:rsidRDefault="00CC2130" w:rsidP="00CC2130">
      <w:pPr>
        <w:spacing w:after="120" w:line="240" w:lineRule="auto"/>
        <w:jc w:val="center"/>
        <w:rPr>
          <w:sz w:val="24"/>
          <w:szCs w:val="24"/>
          <w:u w:val="single"/>
        </w:rPr>
      </w:pPr>
      <w:r w:rsidRPr="00CC2130">
        <w:rPr>
          <w:noProof/>
          <w:sz w:val="24"/>
          <w:szCs w:val="24"/>
          <w:lang w:eastAsia="de-AT"/>
        </w:rPr>
        <w:drawing>
          <wp:inline distT="0" distB="0" distL="0" distR="0">
            <wp:extent cx="4752975" cy="1219720"/>
            <wp:effectExtent l="38100" t="57150" r="123825" b="94730"/>
            <wp:docPr id="13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a:stretch>
                      <a:fillRect/>
                    </a:stretch>
                  </pic:blipFill>
                  <pic:spPr bwMode="auto">
                    <a:xfrm>
                      <a:off x="0" y="0"/>
                      <a:ext cx="4752975" cy="121972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CC2130" w:rsidRDefault="00CC2130" w:rsidP="00CC2130">
      <w:pPr>
        <w:spacing w:before="240" w:after="0" w:line="240" w:lineRule="auto"/>
        <w:rPr>
          <w:sz w:val="24"/>
          <w:szCs w:val="24"/>
        </w:rPr>
      </w:pPr>
      <w:r w:rsidRPr="00433799">
        <w:rPr>
          <w:sz w:val="24"/>
          <w:szCs w:val="24"/>
        </w:rPr>
        <w:t>2.)</w:t>
      </w:r>
      <w:r>
        <w:rPr>
          <w:sz w:val="24"/>
          <w:szCs w:val="24"/>
        </w:rPr>
        <w:t xml:space="preserve"> Umsetzung</w:t>
      </w:r>
    </w:p>
    <w:p w:rsidR="00CC2130" w:rsidRDefault="004C6A80" w:rsidP="00CC2130">
      <w:pPr>
        <w:spacing w:after="120" w:line="240" w:lineRule="auto"/>
        <w:rPr>
          <w:sz w:val="24"/>
          <w:szCs w:val="24"/>
          <w:u w:val="single"/>
        </w:rPr>
      </w:pPr>
      <w:r w:rsidRPr="004C6A80">
        <w:rPr>
          <w:noProof/>
          <w:sz w:val="24"/>
          <w:szCs w:val="24"/>
          <w:lang w:eastAsia="de-AT"/>
        </w:rPr>
        <w:drawing>
          <wp:inline distT="0" distB="0" distL="0" distR="0">
            <wp:extent cx="5753100" cy="1266825"/>
            <wp:effectExtent l="38100" t="57150" r="114300" b="104775"/>
            <wp:docPr id="132"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srcRect/>
                    <a:stretch>
                      <a:fillRect/>
                    </a:stretch>
                  </pic:blipFill>
                  <pic:spPr bwMode="auto">
                    <a:xfrm>
                      <a:off x="0" y="0"/>
                      <a:ext cx="5753100" cy="126682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4C6A80" w:rsidRDefault="004C6A80" w:rsidP="004C6A80">
      <w:pPr>
        <w:spacing w:after="0" w:line="240" w:lineRule="auto"/>
        <w:rPr>
          <w:sz w:val="24"/>
          <w:szCs w:val="24"/>
        </w:rPr>
      </w:pPr>
      <w:r>
        <w:rPr>
          <w:sz w:val="24"/>
          <w:szCs w:val="24"/>
        </w:rPr>
        <w:t xml:space="preserve">3.) Durch Hydrolyse entsteht ein </w:t>
      </w:r>
      <w:r w:rsidR="00FA1C1C">
        <w:rPr>
          <w:sz w:val="24"/>
          <w:szCs w:val="24"/>
        </w:rPr>
        <w:t>sekundärer</w:t>
      </w:r>
      <w:r>
        <w:rPr>
          <w:sz w:val="24"/>
          <w:szCs w:val="24"/>
        </w:rPr>
        <w:t xml:space="preserve"> Alkohol</w:t>
      </w:r>
    </w:p>
    <w:p w:rsidR="004C6A80" w:rsidRDefault="004C6A80" w:rsidP="00CC2130">
      <w:pPr>
        <w:spacing w:after="120" w:line="240" w:lineRule="auto"/>
        <w:rPr>
          <w:sz w:val="24"/>
          <w:szCs w:val="24"/>
          <w:u w:val="single"/>
        </w:rPr>
      </w:pPr>
    </w:p>
    <w:p w:rsidR="002D4ED4" w:rsidRDefault="009242AC" w:rsidP="00CC2130">
      <w:pPr>
        <w:spacing w:after="120" w:line="240" w:lineRule="auto"/>
        <w:rPr>
          <w:sz w:val="24"/>
          <w:szCs w:val="24"/>
          <w:u w:val="single"/>
        </w:rPr>
      </w:pPr>
      <w:r w:rsidRPr="009242AC">
        <w:rPr>
          <w:noProof/>
          <w:sz w:val="24"/>
          <w:szCs w:val="24"/>
          <w:lang w:eastAsia="de-AT"/>
        </w:rPr>
        <w:drawing>
          <wp:inline distT="0" distB="0" distL="0" distR="0">
            <wp:extent cx="5759450" cy="1733550"/>
            <wp:effectExtent l="19050" t="0" r="0" b="0"/>
            <wp:docPr id="1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srcRect/>
                    <a:stretch>
                      <a:fillRect/>
                    </a:stretch>
                  </pic:blipFill>
                  <pic:spPr bwMode="auto">
                    <a:xfrm>
                      <a:off x="0" y="0"/>
                      <a:ext cx="5759450" cy="1733550"/>
                    </a:xfrm>
                    <a:prstGeom prst="rect">
                      <a:avLst/>
                    </a:prstGeom>
                    <a:noFill/>
                    <a:ln w="9525">
                      <a:noFill/>
                      <a:miter lim="800000"/>
                      <a:headEnd/>
                      <a:tailEnd/>
                    </a:ln>
                  </pic:spPr>
                </pic:pic>
              </a:graphicData>
            </a:graphic>
          </wp:inline>
        </w:drawing>
      </w:r>
    </w:p>
    <w:p w:rsidR="002D4ED4" w:rsidRDefault="002D4ED4" w:rsidP="00CC2130">
      <w:pPr>
        <w:spacing w:after="120" w:line="240" w:lineRule="auto"/>
        <w:rPr>
          <w:sz w:val="24"/>
          <w:szCs w:val="24"/>
          <w:u w:val="single"/>
        </w:rPr>
      </w:pPr>
    </w:p>
    <w:p w:rsidR="00CC2130" w:rsidRDefault="00CC2130" w:rsidP="00CC2130">
      <w:pPr>
        <w:numPr>
          <w:ilvl w:val="0"/>
          <w:numId w:val="1"/>
        </w:numPr>
        <w:spacing w:after="120" w:line="240" w:lineRule="auto"/>
        <w:ind w:left="0"/>
        <w:rPr>
          <w:sz w:val="24"/>
          <w:szCs w:val="24"/>
          <w:u w:val="single"/>
        </w:rPr>
      </w:pPr>
      <w:r w:rsidRPr="002F083D">
        <w:rPr>
          <w:sz w:val="24"/>
          <w:szCs w:val="24"/>
          <w:u w:val="single"/>
        </w:rPr>
        <w:t xml:space="preserve">Beschreiben Sie die Umsetzung eines </w:t>
      </w:r>
      <w:r w:rsidRPr="002F083D">
        <w:rPr>
          <w:color w:val="FF0000"/>
          <w:sz w:val="24"/>
          <w:szCs w:val="24"/>
          <w:u w:val="single"/>
        </w:rPr>
        <w:t>Grignard-Reagenz</w:t>
      </w:r>
      <w:r w:rsidRPr="002F083D">
        <w:rPr>
          <w:sz w:val="24"/>
          <w:szCs w:val="24"/>
          <w:u w:val="single"/>
        </w:rPr>
        <w:t>,</w:t>
      </w:r>
      <w:r w:rsidRPr="002F083D">
        <w:rPr>
          <w:color w:val="FF0000"/>
          <w:sz w:val="24"/>
          <w:szCs w:val="24"/>
          <w:u w:val="single"/>
        </w:rPr>
        <w:t xml:space="preserve"> </w:t>
      </w:r>
      <w:r w:rsidRPr="002F083D">
        <w:rPr>
          <w:sz w:val="24"/>
          <w:szCs w:val="24"/>
          <w:u w:val="single"/>
        </w:rPr>
        <w:t xml:space="preserve">hergestellt aus </w:t>
      </w:r>
      <w:r>
        <w:rPr>
          <w:sz w:val="24"/>
          <w:szCs w:val="24"/>
          <w:u w:val="single"/>
        </w:rPr>
        <w:t xml:space="preserve">2-Brombutan, mit 2-Methylcyclohexanon </w:t>
      </w:r>
      <w:r w:rsidRPr="002F083D">
        <w:rPr>
          <w:sz w:val="24"/>
          <w:szCs w:val="24"/>
          <w:u w:val="single"/>
        </w:rPr>
        <w:t xml:space="preserve"> (mit Angabe aller Zwischenstufen und Elektronenverschiebungen).</w:t>
      </w:r>
    </w:p>
    <w:p w:rsidR="00763D10" w:rsidRPr="00CC2130" w:rsidRDefault="00763D10" w:rsidP="00763D10">
      <w:pPr>
        <w:spacing w:after="120" w:line="240" w:lineRule="auto"/>
        <w:rPr>
          <w:sz w:val="24"/>
          <w:szCs w:val="24"/>
          <w:u w:val="single"/>
        </w:rPr>
      </w:pPr>
      <w:r w:rsidRPr="00CC2130">
        <w:rPr>
          <w:rFonts w:asciiTheme="minorHAnsi" w:eastAsiaTheme="minorHAnsi" w:hAnsiTheme="minorHAnsi" w:cstheme="minorHAnsi"/>
        </w:rPr>
        <w:t>1.) Herstellung des Grignard-Reagenz (Lösungsmittel Diethylether):</w:t>
      </w:r>
    </w:p>
    <w:p w:rsidR="00763D10" w:rsidRDefault="00763D10" w:rsidP="00763D10">
      <w:pPr>
        <w:spacing w:after="120" w:line="240" w:lineRule="auto"/>
        <w:jc w:val="center"/>
        <w:rPr>
          <w:sz w:val="24"/>
          <w:szCs w:val="24"/>
          <w:u w:val="single"/>
        </w:rPr>
      </w:pPr>
      <w:r w:rsidRPr="00763D10">
        <w:rPr>
          <w:noProof/>
          <w:sz w:val="24"/>
          <w:szCs w:val="24"/>
          <w:lang w:eastAsia="de-AT"/>
        </w:rPr>
        <w:drawing>
          <wp:inline distT="0" distB="0" distL="0" distR="0">
            <wp:extent cx="4581525" cy="1259161"/>
            <wp:effectExtent l="38100" t="57150" r="123825" b="93389"/>
            <wp:docPr id="139"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a:srcRect/>
                    <a:stretch>
                      <a:fillRect/>
                    </a:stretch>
                  </pic:blipFill>
                  <pic:spPr bwMode="auto">
                    <a:xfrm>
                      <a:off x="0" y="0"/>
                      <a:ext cx="4581525" cy="1259161"/>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763D10" w:rsidRDefault="00763D10" w:rsidP="00763D10">
      <w:pPr>
        <w:spacing w:before="240" w:after="0" w:line="240" w:lineRule="auto"/>
        <w:rPr>
          <w:sz w:val="24"/>
          <w:szCs w:val="24"/>
        </w:rPr>
      </w:pPr>
      <w:r w:rsidRPr="00433799">
        <w:rPr>
          <w:sz w:val="24"/>
          <w:szCs w:val="24"/>
        </w:rPr>
        <w:lastRenderedPageBreak/>
        <w:t>2.)</w:t>
      </w:r>
      <w:r>
        <w:rPr>
          <w:sz w:val="24"/>
          <w:szCs w:val="24"/>
        </w:rPr>
        <w:t xml:space="preserve"> Umsetzung</w:t>
      </w:r>
    </w:p>
    <w:p w:rsidR="002D4ED4" w:rsidRDefault="00763D10" w:rsidP="002D4ED4">
      <w:pPr>
        <w:spacing w:after="120" w:line="240" w:lineRule="auto"/>
        <w:jc w:val="center"/>
        <w:rPr>
          <w:sz w:val="24"/>
          <w:szCs w:val="24"/>
        </w:rPr>
      </w:pPr>
      <w:r>
        <w:rPr>
          <w:noProof/>
          <w:sz w:val="24"/>
          <w:szCs w:val="24"/>
          <w:lang w:eastAsia="de-AT"/>
        </w:rPr>
        <w:drawing>
          <wp:inline distT="0" distB="0" distL="0" distR="0">
            <wp:extent cx="4876800" cy="1604104"/>
            <wp:effectExtent l="38100" t="57150" r="114300" b="91346"/>
            <wp:docPr id="140"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srcRect/>
                    <a:stretch>
                      <a:fillRect/>
                    </a:stretch>
                  </pic:blipFill>
                  <pic:spPr bwMode="auto">
                    <a:xfrm>
                      <a:off x="0" y="0"/>
                      <a:ext cx="4876800" cy="1604104"/>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763D10" w:rsidRDefault="00763D10" w:rsidP="00763D10">
      <w:pPr>
        <w:spacing w:after="0" w:line="240" w:lineRule="auto"/>
        <w:rPr>
          <w:sz w:val="24"/>
          <w:szCs w:val="24"/>
        </w:rPr>
      </w:pPr>
      <w:r>
        <w:rPr>
          <w:sz w:val="24"/>
          <w:szCs w:val="24"/>
        </w:rPr>
        <w:t>3.) Durch Hydrolyse entsteht ein tertiärer Alkohol</w:t>
      </w:r>
    </w:p>
    <w:p w:rsidR="00AB28D9" w:rsidRDefault="009242AC" w:rsidP="00AB28D9">
      <w:pPr>
        <w:spacing w:after="120" w:line="240" w:lineRule="auto"/>
        <w:rPr>
          <w:sz w:val="24"/>
          <w:szCs w:val="24"/>
          <w:u w:val="single"/>
        </w:rPr>
      </w:pPr>
      <w:r w:rsidRPr="009242AC">
        <w:rPr>
          <w:noProof/>
          <w:sz w:val="24"/>
          <w:szCs w:val="24"/>
          <w:lang w:eastAsia="de-AT"/>
        </w:rPr>
        <w:drawing>
          <wp:inline distT="0" distB="0" distL="0" distR="0">
            <wp:extent cx="5752465" cy="1856105"/>
            <wp:effectExtent l="19050" t="0" r="635" b="0"/>
            <wp:docPr id="17"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srcRect/>
                    <a:stretch>
                      <a:fillRect/>
                    </a:stretch>
                  </pic:blipFill>
                  <pic:spPr bwMode="auto">
                    <a:xfrm>
                      <a:off x="0" y="0"/>
                      <a:ext cx="5752465" cy="1856105"/>
                    </a:xfrm>
                    <a:prstGeom prst="rect">
                      <a:avLst/>
                    </a:prstGeom>
                    <a:noFill/>
                    <a:ln w="9525">
                      <a:noFill/>
                      <a:miter lim="800000"/>
                      <a:headEnd/>
                      <a:tailEnd/>
                    </a:ln>
                  </pic:spPr>
                </pic:pic>
              </a:graphicData>
            </a:graphic>
          </wp:inline>
        </w:drawing>
      </w:r>
    </w:p>
    <w:p w:rsidR="006C72E1" w:rsidRPr="006C72E1" w:rsidRDefault="00AB28D9" w:rsidP="006C72E1">
      <w:pPr>
        <w:numPr>
          <w:ilvl w:val="0"/>
          <w:numId w:val="1"/>
        </w:numPr>
        <w:spacing w:after="120" w:line="240" w:lineRule="auto"/>
        <w:ind w:left="0"/>
        <w:rPr>
          <w:sz w:val="24"/>
          <w:szCs w:val="24"/>
          <w:u w:val="single"/>
        </w:rPr>
      </w:pPr>
      <w:r w:rsidRPr="00AB28D9">
        <w:rPr>
          <w:sz w:val="24"/>
          <w:szCs w:val="24"/>
          <w:u w:val="single"/>
        </w:rPr>
        <w:t xml:space="preserve">Geben Sie ein Beispiel für eine </w:t>
      </w:r>
      <w:r w:rsidRPr="00AB28D9">
        <w:rPr>
          <w:color w:val="FF0000"/>
          <w:sz w:val="24"/>
          <w:szCs w:val="24"/>
          <w:u w:val="single"/>
        </w:rPr>
        <w:t>Wagner-Meerwein-Umlagerung</w:t>
      </w:r>
      <w:r w:rsidRPr="00AB28D9">
        <w:rPr>
          <w:sz w:val="24"/>
          <w:szCs w:val="24"/>
          <w:u w:val="single"/>
        </w:rPr>
        <w:t xml:space="preserve"> an einem geeigneten konkreten Beispiel (mit Angabe aller Zwischenstufen und Reagenzien sowie Elektronen</w:t>
      </w:r>
      <w:r w:rsidR="002D4ED4">
        <w:rPr>
          <w:sz w:val="24"/>
          <w:szCs w:val="24"/>
          <w:u w:val="single"/>
        </w:rPr>
        <w:t>-</w:t>
      </w:r>
      <w:r w:rsidRPr="00AB28D9">
        <w:rPr>
          <w:sz w:val="24"/>
          <w:szCs w:val="24"/>
          <w:u w:val="single"/>
        </w:rPr>
        <w:t>verschiebungen).</w:t>
      </w:r>
      <w:r w:rsidRPr="00AB28D9">
        <w:rPr>
          <w:color w:val="00FF00"/>
          <w:sz w:val="24"/>
          <w:szCs w:val="24"/>
          <w:u w:val="single"/>
        </w:rPr>
        <w:t xml:space="preserve"> </w:t>
      </w:r>
    </w:p>
    <w:p w:rsidR="008710CE" w:rsidRDefault="008710CE" w:rsidP="008710CE">
      <w:pPr>
        <w:autoSpaceDE w:val="0"/>
        <w:autoSpaceDN w:val="0"/>
        <w:adjustRightInd w:val="0"/>
        <w:spacing w:after="0" w:line="240" w:lineRule="auto"/>
        <w:rPr>
          <w:rFonts w:asciiTheme="minorHAnsi" w:eastAsiaTheme="minorHAnsi" w:hAnsiTheme="minorHAnsi" w:cstheme="minorHAnsi"/>
          <w:bCs/>
        </w:rPr>
      </w:pPr>
      <w:r w:rsidRPr="008710CE">
        <w:rPr>
          <w:rFonts w:asciiTheme="minorHAnsi" w:eastAsiaTheme="minorHAnsi" w:hAnsiTheme="minorHAnsi" w:cstheme="minorHAnsi"/>
        </w:rPr>
        <w:t xml:space="preserve">Mit </w:t>
      </w:r>
      <w:r w:rsidRPr="008710CE">
        <w:rPr>
          <w:rFonts w:asciiTheme="minorHAnsi" w:eastAsiaTheme="minorHAnsi" w:hAnsiTheme="minorHAnsi" w:cstheme="minorHAnsi"/>
          <w:bCs/>
          <w:i/>
          <w:iCs/>
        </w:rPr>
        <w:t>Wagner-Meerwein-</w:t>
      </w:r>
      <w:r w:rsidRPr="008710CE">
        <w:rPr>
          <w:rFonts w:asciiTheme="minorHAnsi" w:eastAsiaTheme="minorHAnsi" w:hAnsiTheme="minorHAnsi" w:cstheme="minorHAnsi"/>
          <w:bCs/>
        </w:rPr>
        <w:t xml:space="preserve">Umlagerungen </w:t>
      </w:r>
      <w:r w:rsidRPr="008710CE">
        <w:rPr>
          <w:rFonts w:asciiTheme="minorHAnsi" w:eastAsiaTheme="minorHAnsi" w:hAnsiTheme="minorHAnsi" w:cstheme="minorHAnsi"/>
        </w:rPr>
        <w:t xml:space="preserve">muss man immer rechnen wenn </w:t>
      </w:r>
      <w:r w:rsidRPr="008710CE">
        <w:rPr>
          <w:rFonts w:asciiTheme="minorHAnsi" w:eastAsiaTheme="minorHAnsi" w:hAnsiTheme="minorHAnsi" w:cstheme="minorHAnsi"/>
          <w:bCs/>
        </w:rPr>
        <w:t xml:space="preserve">Carbeniumionen als Zwischenstufen </w:t>
      </w:r>
      <w:r w:rsidRPr="008710CE">
        <w:rPr>
          <w:rFonts w:asciiTheme="minorHAnsi" w:eastAsiaTheme="minorHAnsi" w:hAnsiTheme="minorHAnsi" w:cstheme="minorHAnsi"/>
        </w:rPr>
        <w:t>gebildet werden, und sich diese durch [1,2]-Verschiebung</w:t>
      </w:r>
      <w:r w:rsidRPr="008710CE">
        <w:rPr>
          <w:rFonts w:asciiTheme="minorHAnsi" w:eastAsiaTheme="minorHAnsi" w:hAnsiTheme="minorHAnsi" w:cstheme="minorHAnsi"/>
          <w:bCs/>
        </w:rPr>
        <w:t xml:space="preserve"> </w:t>
      </w:r>
      <w:r w:rsidRPr="008710CE">
        <w:rPr>
          <w:rFonts w:asciiTheme="minorHAnsi" w:eastAsiaTheme="minorHAnsi" w:hAnsiTheme="minorHAnsi" w:cstheme="minorHAnsi"/>
        </w:rPr>
        <w:t xml:space="preserve">von Atomen oder Molekülgruppen </w:t>
      </w:r>
      <w:r w:rsidRPr="008710CE">
        <w:rPr>
          <w:rFonts w:asciiTheme="minorHAnsi" w:eastAsiaTheme="minorHAnsi" w:hAnsiTheme="minorHAnsi" w:cstheme="minorHAnsi"/>
          <w:bCs/>
        </w:rPr>
        <w:t xml:space="preserve">in stabilere Carbeniumionen </w:t>
      </w:r>
      <w:r w:rsidRPr="008710CE">
        <w:rPr>
          <w:rFonts w:asciiTheme="minorHAnsi" w:eastAsiaTheme="minorHAnsi" w:hAnsiTheme="minorHAnsi" w:cstheme="minorHAnsi"/>
        </w:rPr>
        <w:t>umwandeln</w:t>
      </w:r>
      <w:r w:rsidRPr="008710CE">
        <w:rPr>
          <w:rFonts w:asciiTheme="minorHAnsi" w:eastAsiaTheme="minorHAnsi" w:hAnsiTheme="minorHAnsi" w:cstheme="minorHAnsi"/>
          <w:bCs/>
        </w:rPr>
        <w:t xml:space="preserve"> </w:t>
      </w:r>
      <w:r w:rsidRPr="008710CE">
        <w:rPr>
          <w:rFonts w:asciiTheme="minorHAnsi" w:eastAsiaTheme="minorHAnsi" w:hAnsiTheme="minorHAnsi" w:cstheme="minorHAnsi"/>
        </w:rPr>
        <w:t>können. H-Atome wandern hierbei besonders leicht, aber auch ganze</w:t>
      </w:r>
      <w:r>
        <w:rPr>
          <w:rFonts w:asciiTheme="minorHAnsi" w:eastAsiaTheme="minorHAnsi" w:hAnsiTheme="minorHAnsi" w:cstheme="minorHAnsi"/>
          <w:bCs/>
        </w:rPr>
        <w:t xml:space="preserve"> </w:t>
      </w:r>
      <w:r w:rsidRPr="008710CE">
        <w:rPr>
          <w:rFonts w:asciiTheme="minorHAnsi" w:eastAsiaTheme="minorHAnsi" w:hAnsiTheme="minorHAnsi" w:cstheme="minorHAnsi"/>
        </w:rPr>
        <w:t xml:space="preserve">Alkylgruppen können transferiert werden. Für Alkylgruppe gilt folgende </w:t>
      </w:r>
      <w:r w:rsidRPr="008710CE">
        <w:rPr>
          <w:rFonts w:asciiTheme="minorHAnsi" w:eastAsiaTheme="minorHAnsi" w:hAnsiTheme="minorHAnsi" w:cstheme="minorHAnsi"/>
          <w:bCs/>
        </w:rPr>
        <w:t xml:space="preserve">Wanderungstendenz: </w:t>
      </w:r>
    </w:p>
    <w:p w:rsidR="008710CE" w:rsidRDefault="008710CE" w:rsidP="008710CE">
      <w:pPr>
        <w:autoSpaceDE w:val="0"/>
        <w:autoSpaceDN w:val="0"/>
        <w:adjustRightInd w:val="0"/>
        <w:spacing w:after="0" w:line="240" w:lineRule="auto"/>
        <w:jc w:val="center"/>
        <w:rPr>
          <w:rFonts w:asciiTheme="minorHAnsi" w:eastAsiaTheme="minorHAnsi" w:hAnsiTheme="minorHAnsi" w:cstheme="minorHAnsi"/>
          <w:bCs/>
        </w:rPr>
      </w:pPr>
      <w:r>
        <w:rPr>
          <w:rFonts w:asciiTheme="minorHAnsi" w:eastAsiaTheme="minorHAnsi" w:hAnsiTheme="minorHAnsi" w:cstheme="minorHAnsi"/>
          <w:bCs/>
          <w:noProof/>
          <w:lang w:eastAsia="de-AT"/>
        </w:rPr>
        <w:drawing>
          <wp:inline distT="0" distB="0" distL="0" distR="0">
            <wp:extent cx="3143250" cy="352425"/>
            <wp:effectExtent l="38100" t="57150" r="114300" b="104775"/>
            <wp:docPr id="86"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5"/>
                    <a:srcRect/>
                    <a:stretch>
                      <a:fillRect/>
                    </a:stretch>
                  </pic:blipFill>
                  <pic:spPr bwMode="auto">
                    <a:xfrm>
                      <a:off x="0" y="0"/>
                      <a:ext cx="3143250" cy="35242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8710CE" w:rsidRDefault="008710CE" w:rsidP="008710CE">
      <w:pPr>
        <w:autoSpaceDE w:val="0"/>
        <w:autoSpaceDN w:val="0"/>
        <w:adjustRightInd w:val="0"/>
        <w:spacing w:after="0" w:line="240" w:lineRule="auto"/>
        <w:rPr>
          <w:rFonts w:asciiTheme="minorHAnsi" w:eastAsiaTheme="minorHAnsi" w:hAnsiTheme="minorHAnsi" w:cstheme="minorHAnsi"/>
        </w:rPr>
      </w:pPr>
      <w:r w:rsidRPr="008710CE">
        <w:rPr>
          <w:rFonts w:asciiTheme="minorHAnsi" w:eastAsiaTheme="minorHAnsi" w:hAnsiTheme="minorHAnsi" w:cstheme="minorHAnsi"/>
        </w:rPr>
        <w:t xml:space="preserve">Versetzt man z.B. Neopentylalkohol (2,2-Dimethylpropanol) mit konz. Schwefelsäure, bildet sich nach Protonierung der OH-Gruppe und Wasserabspaltung das Neopentylkation, ein primäres Carbeniumion. Dieses kann sich durch Wanderung einer der benachbarten Methylgruppen in das erheblich stabilere tertiäre Carbeniumion umwandeln. Dieser Prozess ist relativ schnell, und man findet in der Regel Folgeprodukte dieses umgelagerten Carbeniumions. </w:t>
      </w:r>
    </w:p>
    <w:p w:rsidR="007A16A1" w:rsidRPr="008710CE" w:rsidRDefault="007A16A1" w:rsidP="008710CE">
      <w:pPr>
        <w:autoSpaceDE w:val="0"/>
        <w:autoSpaceDN w:val="0"/>
        <w:adjustRightInd w:val="0"/>
        <w:spacing w:after="0" w:line="240" w:lineRule="auto"/>
        <w:rPr>
          <w:rFonts w:asciiTheme="minorHAnsi" w:eastAsiaTheme="minorHAnsi" w:hAnsiTheme="minorHAnsi" w:cstheme="minorHAnsi"/>
          <w:bCs/>
        </w:rPr>
      </w:pPr>
    </w:p>
    <w:p w:rsidR="00AB28D9" w:rsidRPr="00AB28D9" w:rsidRDefault="007A16A1" w:rsidP="007A16A1">
      <w:pPr>
        <w:spacing w:after="120" w:line="240" w:lineRule="auto"/>
        <w:jc w:val="center"/>
        <w:rPr>
          <w:sz w:val="24"/>
          <w:szCs w:val="24"/>
          <w:u w:val="single"/>
        </w:rPr>
      </w:pPr>
      <w:r w:rsidRPr="007A16A1">
        <w:rPr>
          <w:noProof/>
          <w:sz w:val="24"/>
          <w:szCs w:val="24"/>
          <w:lang w:eastAsia="de-AT"/>
        </w:rPr>
        <w:drawing>
          <wp:inline distT="0" distB="0" distL="0" distR="0">
            <wp:extent cx="5752465" cy="1657985"/>
            <wp:effectExtent l="19050" t="0" r="635" b="0"/>
            <wp:docPr id="104"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srcRect/>
                    <a:stretch>
                      <a:fillRect/>
                    </a:stretch>
                  </pic:blipFill>
                  <pic:spPr bwMode="auto">
                    <a:xfrm>
                      <a:off x="0" y="0"/>
                      <a:ext cx="5752465" cy="1657985"/>
                    </a:xfrm>
                    <a:prstGeom prst="rect">
                      <a:avLst/>
                    </a:prstGeom>
                    <a:noFill/>
                    <a:ln w="9525">
                      <a:noFill/>
                      <a:miter lim="800000"/>
                      <a:headEnd/>
                      <a:tailEnd/>
                    </a:ln>
                  </pic:spPr>
                </pic:pic>
              </a:graphicData>
            </a:graphic>
          </wp:inline>
        </w:drawing>
      </w:r>
    </w:p>
    <w:p w:rsidR="00AB28D9" w:rsidRPr="00597C19" w:rsidRDefault="00AB28D9" w:rsidP="00AB28D9">
      <w:pPr>
        <w:numPr>
          <w:ilvl w:val="0"/>
          <w:numId w:val="1"/>
        </w:numPr>
        <w:spacing w:after="120" w:line="240" w:lineRule="auto"/>
        <w:ind w:left="0"/>
        <w:rPr>
          <w:sz w:val="24"/>
          <w:szCs w:val="24"/>
          <w:u w:val="single"/>
        </w:rPr>
      </w:pPr>
      <w:r w:rsidRPr="00AB28D9">
        <w:rPr>
          <w:sz w:val="24"/>
          <w:szCs w:val="24"/>
          <w:u w:val="single"/>
        </w:rPr>
        <w:lastRenderedPageBreak/>
        <w:t xml:space="preserve">Beschreiben Sie den genauen Verlauf des </w:t>
      </w:r>
      <w:r w:rsidRPr="00AB28D9">
        <w:rPr>
          <w:color w:val="FF0000"/>
          <w:sz w:val="24"/>
          <w:szCs w:val="24"/>
          <w:u w:val="single"/>
        </w:rPr>
        <w:t>Abbaues eines Säureamids</w:t>
      </w:r>
      <w:r w:rsidRPr="00AB28D9">
        <w:rPr>
          <w:sz w:val="24"/>
          <w:szCs w:val="24"/>
          <w:u w:val="single"/>
        </w:rPr>
        <w:t xml:space="preserve"> nach Hofmann (Angabe aller Zwischenstufen, Reagenzien und Elektronenverschiebungen).</w:t>
      </w:r>
      <w:r w:rsidR="00597C19">
        <w:rPr>
          <w:color w:val="00FF00"/>
          <w:sz w:val="24"/>
          <w:szCs w:val="24"/>
          <w:u w:val="single"/>
        </w:rPr>
        <w:t xml:space="preserve"> </w:t>
      </w:r>
    </w:p>
    <w:p w:rsidR="00597C19" w:rsidRDefault="00597C19" w:rsidP="00597C19">
      <w:pPr>
        <w:spacing w:after="0" w:line="240" w:lineRule="auto"/>
      </w:pPr>
    </w:p>
    <w:p w:rsidR="006C72E1" w:rsidRDefault="006C72E1" w:rsidP="006C72E1">
      <w:pPr>
        <w:pStyle w:val="Listenabsatz"/>
        <w:numPr>
          <w:ilvl w:val="0"/>
          <w:numId w:val="13"/>
        </w:numPr>
        <w:spacing w:after="0" w:line="240" w:lineRule="auto"/>
        <w:ind w:left="426"/>
      </w:pPr>
      <w:r>
        <w:t xml:space="preserve">Wikipedia:  </w:t>
      </w:r>
      <w:hyperlink r:id="rId117" w:history="1">
        <w:r w:rsidRPr="006C72E1">
          <w:rPr>
            <w:rStyle w:val="Hyperlink"/>
          </w:rPr>
          <w:t>Hofmann-Umlagerung</w:t>
        </w:r>
      </w:hyperlink>
    </w:p>
    <w:p w:rsidR="006C72E1" w:rsidRDefault="006C72E1" w:rsidP="00597C19">
      <w:pPr>
        <w:spacing w:after="0" w:line="240" w:lineRule="auto"/>
      </w:pPr>
    </w:p>
    <w:p w:rsidR="00597C19" w:rsidRPr="00597C19" w:rsidRDefault="00597C19" w:rsidP="00597C19">
      <w:pPr>
        <w:spacing w:line="240" w:lineRule="auto"/>
      </w:pPr>
      <w:r>
        <w:t>Aus Natronlauge und Brom entsteht Natriumhypobromit mit positiv polarisiertem Bromatom</w:t>
      </w:r>
    </w:p>
    <w:p w:rsidR="00597C19" w:rsidRDefault="00597C19" w:rsidP="00597C19">
      <w:pPr>
        <w:spacing w:after="0" w:line="240" w:lineRule="auto"/>
        <w:jc w:val="center"/>
      </w:pPr>
      <w:r>
        <w:rPr>
          <w:noProof/>
          <w:lang w:eastAsia="de-AT"/>
        </w:rPr>
        <w:drawing>
          <wp:inline distT="0" distB="0" distL="0" distR="0">
            <wp:extent cx="4257675" cy="351149"/>
            <wp:effectExtent l="38100" t="57150" r="123825" b="87001"/>
            <wp:docPr id="90"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8"/>
                    <a:srcRect/>
                    <a:stretch>
                      <a:fillRect/>
                    </a:stretch>
                  </pic:blipFill>
                  <pic:spPr bwMode="auto">
                    <a:xfrm>
                      <a:off x="0" y="0"/>
                      <a:ext cx="4257675" cy="351149"/>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597C19" w:rsidRDefault="00597C19" w:rsidP="00597C19"/>
    <w:p w:rsidR="00597C19" w:rsidRPr="00597C19" w:rsidRDefault="00597C19" w:rsidP="002209C6">
      <w:pPr>
        <w:spacing w:after="0"/>
      </w:pPr>
      <w:r>
        <w:t>Das Amid wird protoniert und greift das Brom Atom an</w:t>
      </w:r>
      <w:r w:rsidR="00F51FAF">
        <w:t xml:space="preserve">. Es entsteht N-Bromacetamid. Dieses ist acider als das ursprüngliche Amid. Grund: Brom ist sehr elektronegativ und elektronegative Substituenten erleichtern die Abspaltung eines Protons  </w:t>
      </w:r>
      <w:r w:rsidR="00F51FAF" w:rsidRPr="00F51FAF">
        <w:rPr>
          <w:b/>
          <w:u w:val="single"/>
        </w:rPr>
        <w:t>(-I-Effekt)</w:t>
      </w:r>
      <w:r w:rsidR="00F51FAF" w:rsidRPr="00F51FAF">
        <w:t>.</w:t>
      </w:r>
      <w:r w:rsidR="00F51FAF">
        <w:t xml:space="preserve"> Deswegen wird  auch N-Bromacetamid deprotoniert</w:t>
      </w:r>
      <w:r w:rsidR="002209C6">
        <w:t>:</w:t>
      </w:r>
    </w:p>
    <w:p w:rsidR="00AB28D9" w:rsidRDefault="008F6095" w:rsidP="00597C19">
      <w:pPr>
        <w:spacing w:after="120" w:line="240" w:lineRule="auto"/>
        <w:ind w:hanging="567"/>
        <w:rPr>
          <w:sz w:val="24"/>
          <w:szCs w:val="24"/>
          <w:u w:val="single"/>
        </w:rPr>
      </w:pPr>
      <w:r w:rsidRPr="008F6095">
        <w:rPr>
          <w:noProof/>
          <w:sz w:val="24"/>
          <w:szCs w:val="24"/>
          <w:lang w:eastAsia="de-AT"/>
        </w:rPr>
        <w:drawing>
          <wp:inline distT="0" distB="0" distL="0" distR="0">
            <wp:extent cx="6508971" cy="1365548"/>
            <wp:effectExtent l="19050" t="0" r="6129" b="0"/>
            <wp:docPr id="10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cstate="print"/>
                    <a:srcRect/>
                    <a:stretch>
                      <a:fillRect/>
                    </a:stretch>
                  </pic:blipFill>
                  <pic:spPr bwMode="auto">
                    <a:xfrm>
                      <a:off x="0" y="0"/>
                      <a:ext cx="6512717" cy="1366334"/>
                    </a:xfrm>
                    <a:prstGeom prst="rect">
                      <a:avLst/>
                    </a:prstGeom>
                    <a:noFill/>
                    <a:ln w="9525">
                      <a:noFill/>
                      <a:miter lim="800000"/>
                      <a:headEnd/>
                      <a:tailEnd/>
                    </a:ln>
                  </pic:spPr>
                </pic:pic>
              </a:graphicData>
            </a:graphic>
          </wp:inline>
        </w:drawing>
      </w:r>
    </w:p>
    <w:p w:rsidR="00F51FAF" w:rsidRDefault="00F51FAF" w:rsidP="00597C19">
      <w:pPr>
        <w:spacing w:after="120" w:line="240" w:lineRule="auto"/>
        <w:ind w:hanging="567"/>
      </w:pPr>
    </w:p>
    <w:p w:rsidR="00F51FAF" w:rsidRPr="00F51FAF" w:rsidRDefault="00F51FAF" w:rsidP="002209C6">
      <w:pPr>
        <w:spacing w:line="240" w:lineRule="auto"/>
      </w:pPr>
      <w:r w:rsidRPr="00F51FAF">
        <w:t>Es kommt zu einer Alkylwanderung (Umlagerung)</w:t>
      </w:r>
      <w:r w:rsidR="002209C6">
        <w:t>. Ein Isocyanat wird gebildet:</w:t>
      </w:r>
    </w:p>
    <w:p w:rsidR="00597C19" w:rsidRDefault="00F51FAF" w:rsidP="00597C19">
      <w:pPr>
        <w:spacing w:after="120" w:line="240" w:lineRule="auto"/>
        <w:ind w:hanging="567"/>
        <w:jc w:val="center"/>
        <w:rPr>
          <w:sz w:val="24"/>
          <w:szCs w:val="24"/>
          <w:u w:val="single"/>
        </w:rPr>
      </w:pPr>
      <w:r w:rsidRPr="00F51FAF">
        <w:rPr>
          <w:noProof/>
          <w:sz w:val="24"/>
          <w:szCs w:val="24"/>
          <w:lang w:eastAsia="de-AT"/>
        </w:rPr>
        <w:drawing>
          <wp:inline distT="0" distB="0" distL="0" distR="0">
            <wp:extent cx="5753100" cy="1095375"/>
            <wp:effectExtent l="38100" t="57150" r="114300" b="104775"/>
            <wp:docPr id="92"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0"/>
                    <a:srcRect/>
                    <a:stretch>
                      <a:fillRect/>
                    </a:stretch>
                  </pic:blipFill>
                  <pic:spPr bwMode="auto">
                    <a:xfrm>
                      <a:off x="0" y="0"/>
                      <a:ext cx="5753100" cy="109537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2209C6" w:rsidRDefault="002209C6" w:rsidP="002209C6">
      <w:pPr>
        <w:autoSpaceDE w:val="0"/>
        <w:autoSpaceDN w:val="0"/>
        <w:adjustRightInd w:val="0"/>
        <w:spacing w:after="0" w:line="240" w:lineRule="auto"/>
        <w:rPr>
          <w:rFonts w:asciiTheme="minorHAnsi" w:eastAsiaTheme="minorHAnsi" w:hAnsiTheme="minorHAnsi" w:cstheme="minorHAnsi"/>
        </w:rPr>
      </w:pPr>
    </w:p>
    <w:p w:rsidR="002209C6" w:rsidRPr="002209C6" w:rsidRDefault="002209C6" w:rsidP="002209C6">
      <w:pPr>
        <w:autoSpaceDE w:val="0"/>
        <w:autoSpaceDN w:val="0"/>
        <w:adjustRightInd w:val="0"/>
        <w:spacing w:after="0" w:line="240" w:lineRule="auto"/>
        <w:rPr>
          <w:rFonts w:asciiTheme="minorHAnsi" w:eastAsiaTheme="minorHAnsi" w:hAnsiTheme="minorHAnsi" w:cstheme="minorHAnsi"/>
        </w:rPr>
      </w:pPr>
      <w:r w:rsidRPr="002209C6">
        <w:rPr>
          <w:rFonts w:asciiTheme="minorHAnsi" w:eastAsiaTheme="minorHAnsi" w:hAnsiTheme="minorHAnsi" w:cstheme="minorHAnsi"/>
        </w:rPr>
        <w:t>Im wässrig basischen Milieu ist dieses Isocyanat jedoch nicht stabil, es addiert Wasser unter Bildung</w:t>
      </w:r>
    </w:p>
    <w:p w:rsidR="002209C6" w:rsidRPr="002209C6" w:rsidRDefault="002209C6" w:rsidP="002209C6">
      <w:pPr>
        <w:autoSpaceDE w:val="0"/>
        <w:autoSpaceDN w:val="0"/>
        <w:adjustRightInd w:val="0"/>
        <w:spacing w:line="240" w:lineRule="auto"/>
        <w:rPr>
          <w:rFonts w:asciiTheme="minorHAnsi" w:eastAsiaTheme="minorHAnsi" w:hAnsiTheme="minorHAnsi" w:cstheme="minorHAnsi"/>
        </w:rPr>
      </w:pPr>
      <w:r w:rsidRPr="002209C6">
        <w:rPr>
          <w:rFonts w:asciiTheme="minorHAnsi" w:eastAsiaTheme="minorHAnsi" w:hAnsiTheme="minorHAnsi" w:cstheme="minorHAnsi"/>
        </w:rPr>
        <w:t xml:space="preserve">einer Carbamidsäure. Auch diese ist nicht stabil und spaltet CO2 ab unter Freisetzung </w:t>
      </w:r>
      <w:r>
        <w:rPr>
          <w:rFonts w:asciiTheme="minorHAnsi" w:eastAsiaTheme="minorHAnsi" w:hAnsiTheme="minorHAnsi" w:cstheme="minorHAnsi"/>
        </w:rPr>
        <w:t>des Amins:</w:t>
      </w:r>
    </w:p>
    <w:p w:rsidR="00597C19" w:rsidRDefault="00597C19" w:rsidP="00597C19">
      <w:pPr>
        <w:spacing w:after="120" w:line="240" w:lineRule="auto"/>
        <w:ind w:hanging="567"/>
        <w:jc w:val="center"/>
        <w:rPr>
          <w:sz w:val="24"/>
          <w:szCs w:val="24"/>
          <w:u w:val="single"/>
        </w:rPr>
      </w:pPr>
      <w:r w:rsidRPr="00597C19">
        <w:rPr>
          <w:noProof/>
          <w:sz w:val="24"/>
          <w:szCs w:val="24"/>
          <w:lang w:eastAsia="de-AT"/>
        </w:rPr>
        <w:drawing>
          <wp:inline distT="0" distB="0" distL="0" distR="0">
            <wp:extent cx="5762625" cy="1133475"/>
            <wp:effectExtent l="38100" t="57150" r="123825" b="104775"/>
            <wp:docPr id="89"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1"/>
                    <a:srcRect/>
                    <a:stretch>
                      <a:fillRect/>
                    </a:stretch>
                  </pic:blipFill>
                  <pic:spPr bwMode="auto">
                    <a:xfrm>
                      <a:off x="0" y="0"/>
                      <a:ext cx="5762625" cy="113347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5853E9" w:rsidRDefault="005853E9" w:rsidP="00597C19">
      <w:pPr>
        <w:spacing w:after="120" w:line="240" w:lineRule="auto"/>
        <w:ind w:hanging="567"/>
        <w:jc w:val="center"/>
        <w:rPr>
          <w:sz w:val="24"/>
          <w:szCs w:val="24"/>
          <w:u w:val="single"/>
        </w:rPr>
      </w:pPr>
    </w:p>
    <w:p w:rsidR="002D4ED4" w:rsidRDefault="002D4ED4" w:rsidP="00597C19">
      <w:pPr>
        <w:spacing w:after="120" w:line="240" w:lineRule="auto"/>
        <w:ind w:hanging="567"/>
        <w:jc w:val="center"/>
        <w:rPr>
          <w:sz w:val="24"/>
          <w:szCs w:val="24"/>
          <w:u w:val="single"/>
        </w:rPr>
      </w:pPr>
    </w:p>
    <w:p w:rsidR="002D4ED4" w:rsidRPr="00AB28D9" w:rsidRDefault="002D4ED4" w:rsidP="00597C19">
      <w:pPr>
        <w:spacing w:after="120" w:line="240" w:lineRule="auto"/>
        <w:ind w:hanging="567"/>
        <w:jc w:val="center"/>
        <w:rPr>
          <w:sz w:val="24"/>
          <w:szCs w:val="24"/>
          <w:u w:val="single"/>
        </w:rPr>
      </w:pPr>
    </w:p>
    <w:p w:rsidR="00AB28D9" w:rsidRPr="003B44D3" w:rsidRDefault="00AB28D9" w:rsidP="00AB28D9">
      <w:pPr>
        <w:numPr>
          <w:ilvl w:val="0"/>
          <w:numId w:val="1"/>
        </w:numPr>
        <w:spacing w:after="120" w:line="240" w:lineRule="auto"/>
        <w:ind w:left="0"/>
        <w:rPr>
          <w:sz w:val="24"/>
          <w:szCs w:val="24"/>
          <w:u w:val="single"/>
        </w:rPr>
      </w:pPr>
      <w:r w:rsidRPr="00AB28D9">
        <w:rPr>
          <w:sz w:val="24"/>
          <w:szCs w:val="24"/>
          <w:u w:val="single"/>
        </w:rPr>
        <w:lastRenderedPageBreak/>
        <w:t xml:space="preserve">Beschreiben Sie in einem konkreten Beispiel eine </w:t>
      </w:r>
      <w:r w:rsidRPr="00AB28D9">
        <w:rPr>
          <w:color w:val="FF0000"/>
          <w:sz w:val="24"/>
          <w:szCs w:val="24"/>
          <w:u w:val="single"/>
        </w:rPr>
        <w:t>Friedel-Crafts-Alkylierung</w:t>
      </w:r>
      <w:r w:rsidRPr="00AB28D9">
        <w:rPr>
          <w:sz w:val="24"/>
          <w:szCs w:val="24"/>
          <w:u w:val="single"/>
        </w:rPr>
        <w:t xml:space="preserve"> mit Angabe aller Zwischenstufen (inklusive Elektronenverschiebung).</w:t>
      </w:r>
      <w:r w:rsidRPr="00AB28D9">
        <w:rPr>
          <w:color w:val="92D050"/>
          <w:sz w:val="24"/>
          <w:szCs w:val="24"/>
          <w:u w:val="single"/>
        </w:rPr>
        <w:t xml:space="preserve"> </w:t>
      </w:r>
    </w:p>
    <w:p w:rsidR="003B44D3" w:rsidRPr="006C72E1" w:rsidRDefault="006C72E1" w:rsidP="006C72E1">
      <w:pPr>
        <w:pStyle w:val="Listenabsatz"/>
        <w:numPr>
          <w:ilvl w:val="0"/>
          <w:numId w:val="13"/>
        </w:numPr>
        <w:spacing w:after="120" w:line="240" w:lineRule="auto"/>
        <w:ind w:left="426"/>
        <w:rPr>
          <w:sz w:val="24"/>
          <w:szCs w:val="24"/>
          <w:u w:val="single"/>
        </w:rPr>
      </w:pPr>
      <w:r w:rsidRPr="006C72E1">
        <w:rPr>
          <w:sz w:val="24"/>
          <w:szCs w:val="24"/>
        </w:rPr>
        <w:t xml:space="preserve">Chemgapedia:  </w:t>
      </w:r>
      <w:hyperlink r:id="rId122" w:history="1">
        <w:r w:rsidRPr="006C72E1">
          <w:rPr>
            <w:rStyle w:val="Hyperlink"/>
            <w:sz w:val="24"/>
            <w:szCs w:val="24"/>
          </w:rPr>
          <w:t>Friedel-Crafts-Alkylierung</w:t>
        </w:r>
      </w:hyperlink>
    </w:p>
    <w:p w:rsidR="003B44D3" w:rsidRDefault="003B44D3" w:rsidP="003B44D3">
      <w:pPr>
        <w:autoSpaceDE w:val="0"/>
        <w:autoSpaceDN w:val="0"/>
        <w:adjustRightInd w:val="0"/>
        <w:spacing w:after="0" w:line="240" w:lineRule="auto"/>
        <w:rPr>
          <w:rFonts w:asciiTheme="minorHAnsi" w:eastAsiaTheme="minorHAnsi" w:hAnsiTheme="minorHAnsi" w:cstheme="minorHAnsi"/>
        </w:rPr>
      </w:pPr>
      <w:r w:rsidRPr="003B44D3">
        <w:rPr>
          <w:rFonts w:asciiTheme="minorHAnsi" w:eastAsiaTheme="minorHAnsi" w:hAnsiTheme="minorHAnsi" w:cstheme="minorHAnsi"/>
        </w:rPr>
        <w:t xml:space="preserve">Alkylierte aromatische Kohlenwasserstoffe entstehen bei der Reaktion von Halogenalkanen mit Aromaten in Gegenwart eines Katalysators. Hierfür muss man ebenfalls eine </w:t>
      </w:r>
      <w:r w:rsidRPr="003B44D3">
        <w:rPr>
          <w:rFonts w:asciiTheme="minorHAnsi" w:eastAsiaTheme="minorHAnsi" w:hAnsiTheme="minorHAnsi" w:cstheme="minorHAnsi"/>
          <w:bCs/>
        </w:rPr>
        <w:t xml:space="preserve">Lewis-Säure </w:t>
      </w:r>
      <w:r w:rsidRPr="003B44D3">
        <w:rPr>
          <w:rFonts w:asciiTheme="minorHAnsi" w:eastAsiaTheme="minorHAnsi" w:hAnsiTheme="minorHAnsi" w:cstheme="minorHAnsi"/>
        </w:rPr>
        <w:t xml:space="preserve">wie AlCl3 zusetzen, welche die Halogenalkane durch Polarisierung der C–Hal-Bindung aktiviert. Das positivierte C-Atom greift dann elektrophil am Aromaten an. Da die Lewis-Säure nach der Reaktion zurückgebildet wird, benötigt man bei der </w:t>
      </w:r>
      <w:r w:rsidRPr="003B44D3">
        <w:rPr>
          <w:rFonts w:asciiTheme="minorHAnsi" w:eastAsiaTheme="minorHAnsi" w:hAnsiTheme="minorHAnsi" w:cstheme="minorHAnsi"/>
          <w:bCs/>
          <w:i/>
          <w:iCs/>
        </w:rPr>
        <w:t>Friedel-Crafts-</w:t>
      </w:r>
      <w:r w:rsidRPr="003B44D3">
        <w:rPr>
          <w:rFonts w:asciiTheme="minorHAnsi" w:eastAsiaTheme="minorHAnsi" w:hAnsiTheme="minorHAnsi" w:cstheme="minorHAnsi"/>
          <w:bCs/>
        </w:rPr>
        <w:t>Alkylierung nur katalytische</w:t>
      </w:r>
      <w:r w:rsidRPr="003B44D3">
        <w:rPr>
          <w:rFonts w:asciiTheme="minorHAnsi" w:eastAsiaTheme="minorHAnsi" w:hAnsiTheme="minorHAnsi" w:cstheme="minorHAnsi"/>
        </w:rPr>
        <w:t xml:space="preserve"> </w:t>
      </w:r>
      <w:r w:rsidRPr="003B44D3">
        <w:rPr>
          <w:rFonts w:asciiTheme="minorHAnsi" w:eastAsiaTheme="minorHAnsi" w:hAnsiTheme="minorHAnsi" w:cstheme="minorHAnsi"/>
          <w:bCs/>
        </w:rPr>
        <w:t>Mengen an Lewis-Säure</w:t>
      </w:r>
      <w:r w:rsidRPr="003B44D3">
        <w:rPr>
          <w:rFonts w:asciiTheme="minorHAnsi" w:eastAsiaTheme="minorHAnsi" w:hAnsiTheme="minorHAnsi" w:cstheme="minorHAnsi"/>
        </w:rPr>
        <w:t>.</w:t>
      </w:r>
    </w:p>
    <w:p w:rsidR="003B44D3" w:rsidRPr="003B44D3" w:rsidRDefault="003B44D3" w:rsidP="003B44D3">
      <w:pPr>
        <w:autoSpaceDE w:val="0"/>
        <w:autoSpaceDN w:val="0"/>
        <w:adjustRightInd w:val="0"/>
        <w:spacing w:after="0" w:line="240" w:lineRule="auto"/>
        <w:rPr>
          <w:rFonts w:asciiTheme="minorHAnsi" w:eastAsiaTheme="minorHAnsi" w:hAnsiTheme="minorHAnsi" w:cstheme="minorHAnsi"/>
        </w:rPr>
      </w:pPr>
    </w:p>
    <w:p w:rsidR="003B44D3" w:rsidRDefault="003B44D3" w:rsidP="003B44D3">
      <w:pPr>
        <w:spacing w:after="120" w:line="240" w:lineRule="auto"/>
        <w:jc w:val="center"/>
      </w:pPr>
      <w:r>
        <w:rPr>
          <w:noProof/>
          <w:lang w:eastAsia="de-AT"/>
        </w:rPr>
        <w:drawing>
          <wp:inline distT="0" distB="0" distL="0" distR="0">
            <wp:extent cx="4385561" cy="885825"/>
            <wp:effectExtent l="38100" t="57150" r="110239" b="104775"/>
            <wp:docPr id="93"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3"/>
                    <a:srcRect/>
                    <a:stretch>
                      <a:fillRect/>
                    </a:stretch>
                  </pic:blipFill>
                  <pic:spPr bwMode="auto">
                    <a:xfrm>
                      <a:off x="0" y="0"/>
                      <a:ext cx="4391027" cy="886929"/>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3B44D3" w:rsidRDefault="003B44D3" w:rsidP="003B44D3">
      <w:pPr>
        <w:ind w:hanging="993"/>
      </w:pPr>
      <w:r>
        <w:rPr>
          <w:noProof/>
          <w:lang w:eastAsia="de-AT"/>
        </w:rPr>
        <w:drawing>
          <wp:inline distT="0" distB="0" distL="0" distR="0">
            <wp:extent cx="6982946" cy="981075"/>
            <wp:effectExtent l="38100" t="57150" r="122704" b="104775"/>
            <wp:docPr id="94"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4"/>
                    <a:srcRect/>
                    <a:stretch>
                      <a:fillRect/>
                    </a:stretch>
                  </pic:blipFill>
                  <pic:spPr bwMode="auto">
                    <a:xfrm>
                      <a:off x="0" y="0"/>
                      <a:ext cx="6982946" cy="98107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3B44D3" w:rsidRDefault="003B44D3" w:rsidP="003B44D3">
      <w:pPr>
        <w:spacing w:after="120" w:line="240" w:lineRule="auto"/>
        <w:rPr>
          <w:sz w:val="24"/>
          <w:szCs w:val="24"/>
        </w:rPr>
      </w:pPr>
    </w:p>
    <w:p w:rsidR="003B44D3" w:rsidRPr="00C20F1B" w:rsidRDefault="003B44D3" w:rsidP="003B44D3">
      <w:pPr>
        <w:numPr>
          <w:ilvl w:val="0"/>
          <w:numId w:val="1"/>
        </w:numPr>
        <w:spacing w:after="120" w:line="240" w:lineRule="auto"/>
        <w:ind w:left="0"/>
        <w:rPr>
          <w:sz w:val="24"/>
          <w:szCs w:val="24"/>
          <w:u w:val="single"/>
        </w:rPr>
      </w:pPr>
      <w:r w:rsidRPr="003B44D3">
        <w:rPr>
          <w:sz w:val="24"/>
          <w:szCs w:val="24"/>
          <w:u w:val="single"/>
        </w:rPr>
        <w:t xml:space="preserve">Geben Sie ein konkretes Beispiel für eine </w:t>
      </w:r>
      <w:r w:rsidRPr="003B44D3">
        <w:rPr>
          <w:color w:val="FF0000"/>
          <w:sz w:val="24"/>
          <w:szCs w:val="24"/>
          <w:u w:val="single"/>
        </w:rPr>
        <w:t>Diels-Alder-Reaktion</w:t>
      </w:r>
      <w:r w:rsidRPr="003B44D3">
        <w:rPr>
          <w:sz w:val="24"/>
          <w:szCs w:val="24"/>
          <w:u w:val="single"/>
        </w:rPr>
        <w:t xml:space="preserve"> mit Angabe der von den Ausgangsprodukten geforderten elektronischen Eigenschaften.</w:t>
      </w:r>
      <w:r w:rsidRPr="003B44D3">
        <w:rPr>
          <w:color w:val="00FF00"/>
          <w:sz w:val="24"/>
          <w:szCs w:val="24"/>
          <w:u w:val="single"/>
        </w:rPr>
        <w:t xml:space="preserve"> </w:t>
      </w:r>
    </w:p>
    <w:p w:rsidR="00C20F1B" w:rsidRDefault="00C20F1B" w:rsidP="00C20F1B">
      <w:pPr>
        <w:autoSpaceDE w:val="0"/>
        <w:autoSpaceDN w:val="0"/>
        <w:adjustRightInd w:val="0"/>
        <w:spacing w:after="0" w:line="240" w:lineRule="auto"/>
        <w:rPr>
          <w:rFonts w:asciiTheme="minorHAnsi" w:eastAsiaTheme="minorHAnsi" w:hAnsiTheme="minorHAnsi" w:cstheme="minorHAnsi"/>
        </w:rPr>
      </w:pPr>
    </w:p>
    <w:p w:rsidR="006C72E1" w:rsidRPr="006C72E1" w:rsidRDefault="006C72E1" w:rsidP="006C72E1">
      <w:pPr>
        <w:pStyle w:val="Listenabsatz"/>
        <w:numPr>
          <w:ilvl w:val="0"/>
          <w:numId w:val="13"/>
        </w:numPr>
        <w:autoSpaceDE w:val="0"/>
        <w:autoSpaceDN w:val="0"/>
        <w:adjustRightInd w:val="0"/>
        <w:spacing w:after="0" w:line="240" w:lineRule="auto"/>
        <w:ind w:left="426"/>
        <w:rPr>
          <w:rFonts w:asciiTheme="minorHAnsi" w:eastAsiaTheme="minorHAnsi" w:hAnsiTheme="minorHAnsi" w:cstheme="minorHAnsi"/>
        </w:rPr>
      </w:pPr>
      <w:r>
        <w:rPr>
          <w:rFonts w:asciiTheme="minorHAnsi" w:eastAsiaTheme="minorHAnsi" w:hAnsiTheme="minorHAnsi" w:cstheme="minorHAnsi"/>
        </w:rPr>
        <w:t xml:space="preserve">Chemgapedia:  </w:t>
      </w:r>
      <w:hyperlink r:id="rId125" w:history="1">
        <w:r w:rsidRPr="006C72E1">
          <w:rPr>
            <w:rStyle w:val="Hyperlink"/>
            <w:rFonts w:asciiTheme="minorHAnsi" w:eastAsiaTheme="minorHAnsi" w:hAnsiTheme="minorHAnsi" w:cstheme="minorHAnsi"/>
          </w:rPr>
          <w:t>Diels-Alder-Reaktion</w:t>
        </w:r>
      </w:hyperlink>
    </w:p>
    <w:p w:rsidR="006C72E1" w:rsidRDefault="006C72E1" w:rsidP="00C20F1B">
      <w:pPr>
        <w:autoSpaceDE w:val="0"/>
        <w:autoSpaceDN w:val="0"/>
        <w:adjustRightInd w:val="0"/>
        <w:spacing w:after="0" w:line="240" w:lineRule="auto"/>
        <w:rPr>
          <w:rFonts w:asciiTheme="minorHAnsi" w:eastAsiaTheme="minorHAnsi" w:hAnsiTheme="minorHAnsi" w:cstheme="minorHAnsi"/>
        </w:rPr>
      </w:pPr>
    </w:p>
    <w:p w:rsidR="00C20F1B" w:rsidRDefault="00C20F1B" w:rsidP="00C20F1B">
      <w:pPr>
        <w:autoSpaceDE w:val="0"/>
        <w:autoSpaceDN w:val="0"/>
        <w:adjustRightInd w:val="0"/>
        <w:spacing w:after="0" w:line="240" w:lineRule="auto"/>
        <w:rPr>
          <w:rFonts w:asciiTheme="minorHAnsi" w:eastAsiaTheme="minorHAnsi" w:hAnsiTheme="minorHAnsi" w:cstheme="minorHAnsi"/>
        </w:rPr>
      </w:pPr>
      <w:r w:rsidRPr="00C20F1B">
        <w:rPr>
          <w:rFonts w:asciiTheme="minorHAnsi" w:eastAsiaTheme="minorHAnsi" w:hAnsiTheme="minorHAnsi" w:cstheme="minorHAnsi"/>
        </w:rPr>
        <w:t xml:space="preserve">Eine für 1,3-Diene charakteristische 1,4-Addition ist die </w:t>
      </w:r>
      <w:r w:rsidRPr="00C20F1B">
        <w:rPr>
          <w:rFonts w:asciiTheme="minorHAnsi" w:eastAsiaTheme="minorHAnsi" w:hAnsiTheme="minorHAnsi" w:cstheme="minorHAnsi"/>
          <w:bCs/>
          <w:i/>
          <w:iCs/>
        </w:rPr>
        <w:t xml:space="preserve">Diels-Alder-Reaktion. </w:t>
      </w:r>
      <w:r w:rsidRPr="00C20F1B">
        <w:rPr>
          <w:rFonts w:asciiTheme="minorHAnsi" w:eastAsiaTheme="minorHAnsi" w:hAnsiTheme="minorHAnsi" w:cstheme="minorHAnsi"/>
        </w:rPr>
        <w:t xml:space="preserve">Diese Cycloaddition erfolgt </w:t>
      </w:r>
      <w:r w:rsidRPr="00C20F1B">
        <w:rPr>
          <w:rFonts w:asciiTheme="minorHAnsi" w:eastAsiaTheme="minorHAnsi" w:hAnsiTheme="minorHAnsi" w:cstheme="minorHAnsi"/>
          <w:bCs/>
        </w:rPr>
        <w:t xml:space="preserve">streng stereospezifisch </w:t>
      </w:r>
      <w:r w:rsidRPr="00C20F1B">
        <w:rPr>
          <w:rFonts w:asciiTheme="minorHAnsi" w:eastAsiaTheme="minorHAnsi" w:hAnsiTheme="minorHAnsi" w:cstheme="minorHAnsi"/>
        </w:rPr>
        <w:t>mit einem möglichst elektronenarmen</w:t>
      </w:r>
      <w:r w:rsidRPr="00C20F1B">
        <w:rPr>
          <w:rFonts w:asciiTheme="minorHAnsi" w:eastAsiaTheme="minorHAnsi" w:hAnsiTheme="minorHAnsi" w:cstheme="minorHAnsi"/>
          <w:bCs/>
          <w:i/>
          <w:iCs/>
        </w:rPr>
        <w:t xml:space="preserve"> </w:t>
      </w:r>
      <w:r w:rsidRPr="00C20F1B">
        <w:rPr>
          <w:rFonts w:asciiTheme="minorHAnsi" w:eastAsiaTheme="minorHAnsi" w:hAnsiTheme="minorHAnsi" w:cstheme="minorHAnsi"/>
        </w:rPr>
        <w:t xml:space="preserve">Alken als </w:t>
      </w:r>
      <w:r>
        <w:rPr>
          <w:rFonts w:asciiTheme="minorHAnsi" w:eastAsiaTheme="minorHAnsi" w:hAnsiTheme="minorHAnsi" w:cstheme="minorHAnsi"/>
        </w:rPr>
        <w:t>"</w:t>
      </w:r>
      <w:r w:rsidRPr="00C20F1B">
        <w:rPr>
          <w:rFonts w:asciiTheme="minorHAnsi" w:eastAsiaTheme="minorHAnsi" w:hAnsiTheme="minorHAnsi" w:cstheme="minorHAnsi"/>
          <w:bCs/>
          <w:u w:val="single"/>
        </w:rPr>
        <w:t>Dienophil</w:t>
      </w:r>
      <w:r>
        <w:rPr>
          <w:rFonts w:asciiTheme="minorHAnsi" w:eastAsiaTheme="minorHAnsi" w:hAnsiTheme="minorHAnsi" w:cstheme="minorHAnsi"/>
          <w:bCs/>
        </w:rPr>
        <w:t>"</w:t>
      </w:r>
      <w:r w:rsidRPr="00C20F1B">
        <w:rPr>
          <w:rFonts w:asciiTheme="minorHAnsi" w:eastAsiaTheme="minorHAnsi" w:hAnsiTheme="minorHAnsi" w:cstheme="minorHAnsi"/>
          <w:bCs/>
        </w:rPr>
        <w:t>. Die Reaktion verläuft konzertiert (Synchronreaktion)</w:t>
      </w:r>
      <w:r w:rsidRPr="00C20F1B">
        <w:rPr>
          <w:rFonts w:asciiTheme="minorHAnsi" w:eastAsiaTheme="minorHAnsi" w:hAnsiTheme="minorHAnsi" w:cstheme="minorHAnsi"/>
          <w:bCs/>
          <w:i/>
          <w:iCs/>
        </w:rPr>
        <w:t xml:space="preserve"> </w:t>
      </w:r>
      <w:r w:rsidRPr="00C20F1B">
        <w:rPr>
          <w:rFonts w:asciiTheme="minorHAnsi" w:eastAsiaTheme="minorHAnsi" w:hAnsiTheme="minorHAnsi" w:cstheme="minorHAnsi"/>
          <w:bCs/>
        </w:rPr>
        <w:t xml:space="preserve">und es werden keine Zwischenstufen durchlaufen. </w:t>
      </w:r>
      <w:r w:rsidRPr="00C20F1B">
        <w:rPr>
          <w:rFonts w:asciiTheme="minorHAnsi" w:eastAsiaTheme="minorHAnsi" w:hAnsiTheme="minorHAnsi" w:cstheme="minorHAnsi"/>
        </w:rPr>
        <w:t>Dabei entsteht</w:t>
      </w:r>
      <w:r w:rsidRPr="00C20F1B">
        <w:rPr>
          <w:rFonts w:asciiTheme="minorHAnsi" w:eastAsiaTheme="minorHAnsi" w:hAnsiTheme="minorHAnsi" w:cstheme="minorHAnsi"/>
          <w:bCs/>
          <w:i/>
          <w:iCs/>
        </w:rPr>
        <w:t xml:space="preserve"> </w:t>
      </w:r>
      <w:r w:rsidRPr="00C20F1B">
        <w:rPr>
          <w:rFonts w:asciiTheme="minorHAnsi" w:eastAsiaTheme="minorHAnsi" w:hAnsiTheme="minorHAnsi" w:cstheme="minorHAnsi"/>
        </w:rPr>
        <w:t xml:space="preserve">nur das Produkt einer </w:t>
      </w:r>
      <w:r w:rsidRPr="00C20F1B">
        <w:rPr>
          <w:rFonts w:asciiTheme="minorHAnsi" w:eastAsiaTheme="minorHAnsi" w:hAnsiTheme="minorHAnsi" w:cstheme="minorHAnsi"/>
          <w:bCs/>
          <w:i/>
          <w:iCs/>
        </w:rPr>
        <w:t>syn</w:t>
      </w:r>
      <w:r w:rsidRPr="00C20F1B">
        <w:rPr>
          <w:rFonts w:asciiTheme="minorHAnsi" w:eastAsiaTheme="minorHAnsi" w:hAnsiTheme="minorHAnsi" w:cstheme="minorHAnsi"/>
          <w:bCs/>
        </w:rPr>
        <w:t>-Addition</w:t>
      </w:r>
      <w:r w:rsidRPr="00C20F1B">
        <w:rPr>
          <w:rFonts w:asciiTheme="minorHAnsi" w:eastAsiaTheme="minorHAnsi" w:hAnsiTheme="minorHAnsi" w:cstheme="minorHAnsi"/>
        </w:rPr>
        <w:t>.</w:t>
      </w:r>
    </w:p>
    <w:p w:rsidR="00C20F1B" w:rsidRPr="00C20F1B" w:rsidRDefault="00C20F1B" w:rsidP="00C20F1B">
      <w:pPr>
        <w:autoSpaceDE w:val="0"/>
        <w:autoSpaceDN w:val="0"/>
        <w:adjustRightInd w:val="0"/>
        <w:spacing w:after="0" w:line="240" w:lineRule="auto"/>
        <w:rPr>
          <w:rFonts w:asciiTheme="minorHAnsi" w:eastAsiaTheme="minorHAnsi" w:hAnsiTheme="minorHAnsi" w:cstheme="minorHAnsi"/>
          <w:bCs/>
          <w:i/>
          <w:iCs/>
        </w:rPr>
      </w:pPr>
    </w:p>
    <w:p w:rsidR="003B44D3" w:rsidRDefault="00C20F1B" w:rsidP="00C20F1B">
      <w:pPr>
        <w:spacing w:after="120" w:line="240" w:lineRule="auto"/>
        <w:jc w:val="center"/>
        <w:rPr>
          <w:sz w:val="24"/>
          <w:szCs w:val="24"/>
        </w:rPr>
      </w:pPr>
      <w:r>
        <w:rPr>
          <w:noProof/>
          <w:sz w:val="24"/>
          <w:szCs w:val="24"/>
          <w:lang w:eastAsia="de-AT"/>
        </w:rPr>
        <w:drawing>
          <wp:inline distT="0" distB="0" distL="0" distR="0">
            <wp:extent cx="5005070" cy="1516437"/>
            <wp:effectExtent l="38100" t="57150" r="119380" b="102813"/>
            <wp:docPr id="96"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6"/>
                    <a:srcRect/>
                    <a:stretch>
                      <a:fillRect/>
                    </a:stretch>
                  </pic:blipFill>
                  <pic:spPr bwMode="auto">
                    <a:xfrm>
                      <a:off x="0" y="0"/>
                      <a:ext cx="5005070" cy="1516437"/>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8E352D" w:rsidRDefault="008E352D" w:rsidP="00C20F1B">
      <w:pPr>
        <w:spacing w:after="120" w:line="240" w:lineRule="auto"/>
        <w:jc w:val="center"/>
        <w:rPr>
          <w:sz w:val="24"/>
          <w:szCs w:val="24"/>
        </w:rPr>
      </w:pPr>
    </w:p>
    <w:p w:rsidR="006C72E1" w:rsidRDefault="006C72E1" w:rsidP="00C20F1B">
      <w:pPr>
        <w:spacing w:after="120" w:line="240" w:lineRule="auto"/>
        <w:jc w:val="center"/>
        <w:rPr>
          <w:sz w:val="24"/>
          <w:szCs w:val="24"/>
        </w:rPr>
      </w:pPr>
    </w:p>
    <w:p w:rsidR="005737E5" w:rsidRPr="006C72E1" w:rsidRDefault="003B44D3" w:rsidP="005737E5">
      <w:pPr>
        <w:numPr>
          <w:ilvl w:val="0"/>
          <w:numId w:val="1"/>
        </w:numPr>
        <w:spacing w:after="120" w:line="240" w:lineRule="auto"/>
        <w:ind w:left="0"/>
        <w:rPr>
          <w:color w:val="00FF00"/>
          <w:sz w:val="24"/>
          <w:szCs w:val="24"/>
          <w:u w:val="single"/>
        </w:rPr>
      </w:pPr>
      <w:r w:rsidRPr="003B44D3">
        <w:rPr>
          <w:sz w:val="24"/>
          <w:szCs w:val="24"/>
          <w:u w:val="single"/>
        </w:rPr>
        <w:lastRenderedPageBreak/>
        <w:t xml:space="preserve">Beschreiben Sie die Herstellung von </w:t>
      </w:r>
      <w:r w:rsidRPr="005737E5">
        <w:rPr>
          <w:color w:val="FF0000"/>
          <w:sz w:val="24"/>
          <w:szCs w:val="24"/>
          <w:u w:val="single"/>
        </w:rPr>
        <w:t>1-Phenyl-1-buten</w:t>
      </w:r>
      <w:r w:rsidRPr="003B44D3">
        <w:rPr>
          <w:sz w:val="24"/>
          <w:szCs w:val="24"/>
          <w:u w:val="single"/>
        </w:rPr>
        <w:t xml:space="preserve"> mittels einer </w:t>
      </w:r>
      <w:r w:rsidRPr="003B44D3">
        <w:rPr>
          <w:color w:val="FF0000"/>
          <w:sz w:val="24"/>
          <w:szCs w:val="24"/>
          <w:u w:val="single"/>
        </w:rPr>
        <w:t>Wittig-Reaktion</w:t>
      </w:r>
      <w:r w:rsidRPr="003B44D3">
        <w:rPr>
          <w:sz w:val="24"/>
          <w:szCs w:val="24"/>
          <w:u w:val="single"/>
        </w:rPr>
        <w:t xml:space="preserve"> aus geeigneten Ausgangsprodukten (mit Angabe aller Zwischenstufen, Zwischenprodukte und Reagenzien sowie der Elektronenverschiebung). </w:t>
      </w:r>
    </w:p>
    <w:p w:rsidR="006C72E1" w:rsidRPr="006C72E1" w:rsidRDefault="006C72E1" w:rsidP="006C72E1">
      <w:pPr>
        <w:pStyle w:val="Listenabsatz"/>
        <w:numPr>
          <w:ilvl w:val="0"/>
          <w:numId w:val="13"/>
        </w:numPr>
        <w:spacing w:after="120" w:line="240" w:lineRule="auto"/>
        <w:ind w:left="426"/>
        <w:rPr>
          <w:sz w:val="24"/>
          <w:szCs w:val="24"/>
        </w:rPr>
      </w:pPr>
      <w:r w:rsidRPr="006C72E1">
        <w:rPr>
          <w:sz w:val="24"/>
          <w:szCs w:val="24"/>
        </w:rPr>
        <w:t xml:space="preserve">Chemgapedia:  </w:t>
      </w:r>
      <w:hyperlink r:id="rId127" w:history="1">
        <w:r w:rsidRPr="006C72E1">
          <w:rPr>
            <w:rStyle w:val="Hyperlink"/>
            <w:color w:val="0070C0"/>
            <w:sz w:val="24"/>
            <w:szCs w:val="24"/>
          </w:rPr>
          <w:t>Wittig-Reaktion</w:t>
        </w:r>
      </w:hyperlink>
    </w:p>
    <w:p w:rsidR="003B44D3" w:rsidRPr="004826A4" w:rsidRDefault="009E25DC" w:rsidP="009E25DC">
      <w:pPr>
        <w:spacing w:after="0" w:line="240" w:lineRule="auto"/>
      </w:pPr>
      <w:r w:rsidRPr="004826A4">
        <w:t>Es soll 1-Phenyl-1-Buten hergestellt werden. Als Edukte dienen ein Ylid und ein Aldehyd. Es muss ein Ylid hergestellt werden, dass den Teil links von der Doppelbildung enthält (Benzyl-gruppe).</w:t>
      </w:r>
      <w:r w:rsidR="004826A4">
        <w:t xml:space="preserve"> Als Edukt für diese Herstellung dient ein Halogenalkan, in diesem Fall Benzylchlorid. </w:t>
      </w:r>
      <w:r w:rsidRPr="004826A4">
        <w:t xml:space="preserve"> Der Teil rechts von der Doppelbildung wird durch ein entsprechendes Aldehyd beigesteuert (Propanal).</w:t>
      </w:r>
    </w:p>
    <w:p w:rsidR="009E25DC" w:rsidRDefault="009E25DC" w:rsidP="009E25DC">
      <w:pPr>
        <w:spacing w:after="120" w:line="240" w:lineRule="auto"/>
        <w:jc w:val="center"/>
        <w:rPr>
          <w:sz w:val="24"/>
          <w:szCs w:val="24"/>
        </w:rPr>
      </w:pPr>
      <w:r>
        <w:rPr>
          <w:noProof/>
          <w:sz w:val="24"/>
          <w:szCs w:val="24"/>
          <w:lang w:eastAsia="de-AT"/>
        </w:rPr>
        <w:drawing>
          <wp:inline distT="0" distB="0" distL="0" distR="0">
            <wp:extent cx="2190750" cy="1079187"/>
            <wp:effectExtent l="38100" t="57150" r="114300" b="101913"/>
            <wp:docPr id="57"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srcRect/>
                    <a:stretch>
                      <a:fillRect/>
                    </a:stretch>
                  </pic:blipFill>
                  <pic:spPr bwMode="auto">
                    <a:xfrm>
                      <a:off x="0" y="0"/>
                      <a:ext cx="2190750" cy="1079187"/>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4826A4" w:rsidRPr="008E352D" w:rsidRDefault="004826A4" w:rsidP="004826A4">
      <w:pPr>
        <w:spacing w:after="0" w:line="240" w:lineRule="auto"/>
        <w:rPr>
          <w:b/>
          <w:u w:val="single"/>
        </w:rPr>
      </w:pPr>
      <w:r w:rsidRPr="008E352D">
        <w:rPr>
          <w:b/>
          <w:u w:val="single"/>
        </w:rPr>
        <w:t>1.) Herstellung des Phosphor Ylids:</w:t>
      </w:r>
    </w:p>
    <w:p w:rsidR="004826A4" w:rsidRDefault="004826A4" w:rsidP="004826A4">
      <w:pPr>
        <w:tabs>
          <w:tab w:val="left" w:pos="284"/>
        </w:tabs>
        <w:spacing w:after="0" w:line="240" w:lineRule="auto"/>
      </w:pPr>
      <w:r>
        <w:t xml:space="preserve">   </w:t>
      </w:r>
      <w:r>
        <w:tab/>
        <w:t>Das Halogenatom wird durch Triphenylph</w:t>
      </w:r>
      <w:r w:rsidR="008E352D">
        <w:t>osphan nukleophil substituiert:</w:t>
      </w:r>
    </w:p>
    <w:p w:rsidR="004826A4" w:rsidRDefault="004826A4" w:rsidP="004826A4">
      <w:pPr>
        <w:tabs>
          <w:tab w:val="left" w:pos="284"/>
        </w:tabs>
        <w:spacing w:after="0" w:line="240" w:lineRule="auto"/>
      </w:pPr>
      <w:r>
        <w:rPr>
          <w:noProof/>
          <w:lang w:eastAsia="de-AT"/>
        </w:rPr>
        <w:drawing>
          <wp:inline distT="0" distB="0" distL="0" distR="0">
            <wp:extent cx="5762625" cy="1057275"/>
            <wp:effectExtent l="38100" t="57150" r="123825" b="104775"/>
            <wp:docPr id="60"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srcRect/>
                    <a:stretch>
                      <a:fillRect/>
                    </a:stretch>
                  </pic:blipFill>
                  <pic:spPr bwMode="auto">
                    <a:xfrm>
                      <a:off x="0" y="0"/>
                      <a:ext cx="5762625" cy="105727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8E352D" w:rsidRDefault="008E352D" w:rsidP="008E352D">
      <w:pPr>
        <w:tabs>
          <w:tab w:val="left" w:pos="284"/>
        </w:tabs>
        <w:spacing w:after="120" w:line="240" w:lineRule="auto"/>
      </w:pPr>
      <w:r>
        <w:tab/>
        <w:t xml:space="preserve">Das positiv geladene Phosphoratom steigert die Acidität aller benachbarten Protonen </w:t>
      </w:r>
      <w:r>
        <w:tab/>
        <w:t>beträchtlich!</w:t>
      </w:r>
      <w:r w:rsidR="006C72E1">
        <w:t xml:space="preserve"> </w:t>
      </w:r>
      <w:r>
        <w:t>Durch Deprotonierung mit der starken Base Butyllithium entsteht das Ylid:</w:t>
      </w:r>
    </w:p>
    <w:p w:rsidR="008E352D" w:rsidRDefault="008E352D" w:rsidP="008E352D">
      <w:pPr>
        <w:tabs>
          <w:tab w:val="left" w:pos="284"/>
        </w:tabs>
        <w:spacing w:after="120" w:line="240" w:lineRule="auto"/>
        <w:ind w:hanging="851"/>
      </w:pPr>
      <w:r>
        <w:rPr>
          <w:noProof/>
          <w:lang w:eastAsia="de-AT"/>
        </w:rPr>
        <w:drawing>
          <wp:inline distT="0" distB="0" distL="0" distR="0">
            <wp:extent cx="6838315" cy="847725"/>
            <wp:effectExtent l="38100" t="57150" r="114935" b="104775"/>
            <wp:docPr id="62"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srcRect/>
                    <a:stretch>
                      <a:fillRect/>
                    </a:stretch>
                  </pic:blipFill>
                  <pic:spPr bwMode="auto">
                    <a:xfrm>
                      <a:off x="0" y="0"/>
                      <a:ext cx="6838315" cy="84772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8E352D" w:rsidRPr="008E352D" w:rsidRDefault="008E352D" w:rsidP="008E352D">
      <w:pPr>
        <w:spacing w:after="0" w:line="240" w:lineRule="auto"/>
        <w:rPr>
          <w:b/>
          <w:u w:val="single"/>
        </w:rPr>
      </w:pPr>
      <w:r>
        <w:rPr>
          <w:b/>
          <w:u w:val="single"/>
        </w:rPr>
        <w:t>2</w:t>
      </w:r>
      <w:r w:rsidRPr="008E352D">
        <w:rPr>
          <w:b/>
          <w:u w:val="single"/>
        </w:rPr>
        <w:t xml:space="preserve">.) </w:t>
      </w:r>
      <w:r>
        <w:rPr>
          <w:b/>
          <w:u w:val="single"/>
        </w:rPr>
        <w:t>Wittig-Reaktion</w:t>
      </w:r>
      <w:r w:rsidRPr="008E352D">
        <w:rPr>
          <w:b/>
          <w:u w:val="single"/>
        </w:rPr>
        <w:t>:</w:t>
      </w:r>
    </w:p>
    <w:p w:rsidR="008E352D" w:rsidRDefault="008E352D" w:rsidP="008E352D">
      <w:pPr>
        <w:tabs>
          <w:tab w:val="left" w:pos="284"/>
        </w:tabs>
        <w:spacing w:after="120" w:line="240" w:lineRule="auto"/>
        <w:ind w:hanging="851"/>
      </w:pPr>
      <w:r>
        <w:tab/>
      </w:r>
      <w:r>
        <w:tab/>
        <w:t>Ylid + Aldehyd = Alken.  Das Alken ist Ergebnis der Kupplung des Ylid-C-Atoms mit dem Carbonyl-</w:t>
      </w:r>
      <w:r w:rsidR="00160E07">
        <w:tab/>
      </w:r>
      <w:r>
        <w:t>C-Atom</w:t>
      </w:r>
      <w:r w:rsidR="00160E07">
        <w:t>.</w:t>
      </w:r>
    </w:p>
    <w:p w:rsidR="00894D0F" w:rsidRPr="004826A4" w:rsidRDefault="00160E07" w:rsidP="00160E07">
      <w:pPr>
        <w:tabs>
          <w:tab w:val="left" w:pos="284"/>
        </w:tabs>
        <w:spacing w:after="120" w:line="240" w:lineRule="auto"/>
      </w:pPr>
      <w:r>
        <w:rPr>
          <w:noProof/>
          <w:lang w:eastAsia="de-AT"/>
        </w:rPr>
        <w:drawing>
          <wp:inline distT="0" distB="0" distL="0" distR="0">
            <wp:extent cx="5753100" cy="2343150"/>
            <wp:effectExtent l="38100" t="57150" r="114300" b="95250"/>
            <wp:docPr id="63"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srcRect/>
                    <a:stretch>
                      <a:fillRect/>
                    </a:stretch>
                  </pic:blipFill>
                  <pic:spPr bwMode="auto">
                    <a:xfrm>
                      <a:off x="0" y="0"/>
                      <a:ext cx="5753100" cy="234315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5737E5" w:rsidRDefault="005737E5" w:rsidP="005737E5">
      <w:pPr>
        <w:numPr>
          <w:ilvl w:val="0"/>
          <w:numId w:val="1"/>
        </w:numPr>
        <w:spacing w:after="120" w:line="240" w:lineRule="auto"/>
        <w:ind w:left="0"/>
        <w:rPr>
          <w:color w:val="00FF00"/>
          <w:sz w:val="24"/>
          <w:szCs w:val="24"/>
          <w:u w:val="single"/>
        </w:rPr>
      </w:pPr>
      <w:r w:rsidRPr="003B44D3">
        <w:rPr>
          <w:sz w:val="24"/>
          <w:szCs w:val="24"/>
          <w:u w:val="single"/>
        </w:rPr>
        <w:lastRenderedPageBreak/>
        <w:t xml:space="preserve">Beschreiben Sie die Herstellung von </w:t>
      </w:r>
      <w:r w:rsidRPr="005737E5">
        <w:rPr>
          <w:color w:val="FF0000"/>
          <w:sz w:val="24"/>
          <w:szCs w:val="24"/>
          <w:u w:val="single"/>
        </w:rPr>
        <w:t>2-Methyl-1-phenyl-1-propen</w:t>
      </w:r>
      <w:r w:rsidRPr="003B44D3">
        <w:rPr>
          <w:sz w:val="24"/>
          <w:szCs w:val="24"/>
          <w:u w:val="single"/>
        </w:rPr>
        <w:t xml:space="preserve"> mittels einer </w:t>
      </w:r>
      <w:r w:rsidRPr="003B44D3">
        <w:rPr>
          <w:color w:val="FF0000"/>
          <w:sz w:val="24"/>
          <w:szCs w:val="24"/>
          <w:u w:val="single"/>
        </w:rPr>
        <w:t>Wittig-Reaktion</w:t>
      </w:r>
      <w:r w:rsidRPr="003B44D3">
        <w:rPr>
          <w:sz w:val="24"/>
          <w:szCs w:val="24"/>
          <w:u w:val="single"/>
        </w:rPr>
        <w:t xml:space="preserve"> aus geeigneten Ausgangsprodukten (mit Angabe aller Zwischenstufen, Zwischen</w:t>
      </w:r>
      <w:r>
        <w:rPr>
          <w:sz w:val="24"/>
          <w:szCs w:val="24"/>
          <w:u w:val="single"/>
        </w:rPr>
        <w:t>-</w:t>
      </w:r>
      <w:r w:rsidRPr="003B44D3">
        <w:rPr>
          <w:sz w:val="24"/>
          <w:szCs w:val="24"/>
          <w:u w:val="single"/>
        </w:rPr>
        <w:t xml:space="preserve">produkte und Reagenzien sowie der Elektronenverschiebung). </w:t>
      </w:r>
    </w:p>
    <w:p w:rsidR="00160E07" w:rsidRPr="004826A4" w:rsidRDefault="00160E07" w:rsidP="00160E07">
      <w:pPr>
        <w:spacing w:after="0" w:line="240" w:lineRule="auto"/>
      </w:pPr>
      <w:r w:rsidRPr="004826A4">
        <w:t xml:space="preserve">Es soll 1-Phenyl-1-Buten hergestellt werden. Als Edukte dienen ein Ylid und ein </w:t>
      </w:r>
      <w:r w:rsidR="0078296C">
        <w:t>Keton</w:t>
      </w:r>
      <w:r w:rsidRPr="004826A4">
        <w:t>. Es muss ein Ylid hergestellt werden, dass den Teil links von der Doppelbildung enthält (Benzyl-gruppe).</w:t>
      </w:r>
      <w:r>
        <w:t xml:space="preserve"> Als Edukt für diese Herstellung dient ein Halogenalkan, in diesem Fall Benzylchlorid. </w:t>
      </w:r>
      <w:r w:rsidRPr="004826A4">
        <w:t xml:space="preserve"> Der Teil rechts von der Doppelbildung wird durch ein entsprechendes </w:t>
      </w:r>
      <w:r w:rsidR="0078296C">
        <w:t>Keton beigesteuert (Propanon</w:t>
      </w:r>
      <w:r w:rsidRPr="004826A4">
        <w:t>).</w:t>
      </w:r>
    </w:p>
    <w:p w:rsidR="00160E07" w:rsidRDefault="00160E07" w:rsidP="00160E07">
      <w:pPr>
        <w:spacing w:after="120" w:line="240" w:lineRule="auto"/>
        <w:jc w:val="center"/>
        <w:rPr>
          <w:sz w:val="24"/>
          <w:szCs w:val="24"/>
        </w:rPr>
      </w:pPr>
      <w:r>
        <w:rPr>
          <w:noProof/>
          <w:sz w:val="24"/>
          <w:szCs w:val="24"/>
          <w:lang w:eastAsia="de-AT"/>
        </w:rPr>
        <w:drawing>
          <wp:inline distT="0" distB="0" distL="0" distR="0">
            <wp:extent cx="1914525" cy="1043810"/>
            <wp:effectExtent l="38100" t="57150" r="123825" b="99190"/>
            <wp:docPr id="83"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srcRect/>
                    <a:stretch>
                      <a:fillRect/>
                    </a:stretch>
                  </pic:blipFill>
                  <pic:spPr bwMode="auto">
                    <a:xfrm>
                      <a:off x="0" y="0"/>
                      <a:ext cx="1914525" cy="104381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160E07" w:rsidRPr="008E352D" w:rsidRDefault="00160E07" w:rsidP="00160E07">
      <w:pPr>
        <w:spacing w:after="0" w:line="240" w:lineRule="auto"/>
        <w:rPr>
          <w:b/>
          <w:u w:val="single"/>
        </w:rPr>
      </w:pPr>
      <w:r w:rsidRPr="008E352D">
        <w:rPr>
          <w:b/>
          <w:u w:val="single"/>
        </w:rPr>
        <w:t>1.) Herstellung des Phosphor Ylids:</w:t>
      </w:r>
    </w:p>
    <w:p w:rsidR="00160E07" w:rsidRDefault="00160E07" w:rsidP="00160E07">
      <w:pPr>
        <w:tabs>
          <w:tab w:val="left" w:pos="284"/>
        </w:tabs>
        <w:spacing w:after="0" w:line="240" w:lineRule="auto"/>
      </w:pPr>
      <w:r>
        <w:t xml:space="preserve">   </w:t>
      </w:r>
      <w:r>
        <w:tab/>
        <w:t>Das Halogenatom wird durch Triphenylphosphan nukleophil substituiert:</w:t>
      </w:r>
    </w:p>
    <w:p w:rsidR="00160E07" w:rsidRDefault="00160E07" w:rsidP="00160E07">
      <w:pPr>
        <w:tabs>
          <w:tab w:val="left" w:pos="284"/>
        </w:tabs>
        <w:spacing w:after="0" w:line="240" w:lineRule="auto"/>
      </w:pPr>
      <w:r>
        <w:rPr>
          <w:noProof/>
          <w:lang w:eastAsia="de-AT"/>
        </w:rPr>
        <w:drawing>
          <wp:inline distT="0" distB="0" distL="0" distR="0">
            <wp:extent cx="5762625" cy="1057275"/>
            <wp:effectExtent l="38100" t="57150" r="123825" b="104775"/>
            <wp:docPr id="76"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srcRect/>
                    <a:stretch>
                      <a:fillRect/>
                    </a:stretch>
                  </pic:blipFill>
                  <pic:spPr bwMode="auto">
                    <a:xfrm>
                      <a:off x="0" y="0"/>
                      <a:ext cx="5762625" cy="105727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160E07" w:rsidRDefault="00160E07" w:rsidP="00160E07">
      <w:pPr>
        <w:tabs>
          <w:tab w:val="left" w:pos="284"/>
        </w:tabs>
        <w:spacing w:after="120" w:line="240" w:lineRule="auto"/>
      </w:pPr>
      <w:r>
        <w:tab/>
        <w:t xml:space="preserve">Das positiv geladene Phosphoratom steigert die Acidität aller benachbarten Protonen </w:t>
      </w:r>
      <w:r>
        <w:tab/>
        <w:t>beträchtlich!</w:t>
      </w:r>
    </w:p>
    <w:p w:rsidR="00160E07" w:rsidRDefault="00160E07" w:rsidP="00160E07">
      <w:pPr>
        <w:tabs>
          <w:tab w:val="left" w:pos="284"/>
        </w:tabs>
        <w:spacing w:after="120" w:line="240" w:lineRule="auto"/>
      </w:pPr>
      <w:r>
        <w:tab/>
        <w:t>Durch Deprotonierung mit der starken Base Butyllithium entsteht das Ylid:</w:t>
      </w:r>
    </w:p>
    <w:p w:rsidR="00160E07" w:rsidRDefault="00160E07" w:rsidP="00160E07">
      <w:pPr>
        <w:tabs>
          <w:tab w:val="left" w:pos="284"/>
        </w:tabs>
        <w:spacing w:after="120" w:line="240" w:lineRule="auto"/>
        <w:ind w:hanging="851"/>
      </w:pPr>
      <w:r>
        <w:rPr>
          <w:noProof/>
          <w:lang w:eastAsia="de-AT"/>
        </w:rPr>
        <w:drawing>
          <wp:inline distT="0" distB="0" distL="0" distR="0">
            <wp:extent cx="6838315" cy="847725"/>
            <wp:effectExtent l="38100" t="57150" r="114935" b="104775"/>
            <wp:docPr id="79"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srcRect/>
                    <a:stretch>
                      <a:fillRect/>
                    </a:stretch>
                  </pic:blipFill>
                  <pic:spPr bwMode="auto">
                    <a:xfrm>
                      <a:off x="0" y="0"/>
                      <a:ext cx="6838315" cy="84772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160E07" w:rsidRPr="008E352D" w:rsidRDefault="00160E07" w:rsidP="00160E07">
      <w:pPr>
        <w:spacing w:after="0" w:line="240" w:lineRule="auto"/>
        <w:rPr>
          <w:b/>
          <w:u w:val="single"/>
        </w:rPr>
      </w:pPr>
      <w:r>
        <w:rPr>
          <w:b/>
          <w:u w:val="single"/>
        </w:rPr>
        <w:t>2</w:t>
      </w:r>
      <w:r w:rsidRPr="008E352D">
        <w:rPr>
          <w:b/>
          <w:u w:val="single"/>
        </w:rPr>
        <w:t xml:space="preserve">.) </w:t>
      </w:r>
      <w:r>
        <w:rPr>
          <w:b/>
          <w:u w:val="single"/>
        </w:rPr>
        <w:t>Wittig-Reaktion</w:t>
      </w:r>
      <w:r w:rsidRPr="008E352D">
        <w:rPr>
          <w:b/>
          <w:u w:val="single"/>
        </w:rPr>
        <w:t>:</w:t>
      </w:r>
    </w:p>
    <w:p w:rsidR="00160E07" w:rsidRDefault="00160E07" w:rsidP="00160E07">
      <w:pPr>
        <w:tabs>
          <w:tab w:val="left" w:pos="284"/>
        </w:tabs>
        <w:spacing w:after="120" w:line="240" w:lineRule="auto"/>
        <w:ind w:hanging="851"/>
      </w:pPr>
      <w:r>
        <w:tab/>
      </w:r>
      <w:r>
        <w:tab/>
        <w:t xml:space="preserve">Ylid + </w:t>
      </w:r>
      <w:r w:rsidR="00501A0A">
        <w:t>Keton</w:t>
      </w:r>
      <w:r>
        <w:t xml:space="preserve"> = Alken.  Das Alken ist Ergebnis der Kupplung des Ylid-C-Atoms mit dem Carbonyl-</w:t>
      </w:r>
      <w:r>
        <w:tab/>
        <w:t>C-Atom.</w:t>
      </w:r>
    </w:p>
    <w:p w:rsidR="00160E07" w:rsidRPr="00160E07" w:rsidRDefault="00501A0A" w:rsidP="00160E07">
      <w:pPr>
        <w:spacing w:after="120" w:line="240" w:lineRule="auto"/>
        <w:rPr>
          <w:sz w:val="28"/>
          <w:szCs w:val="28"/>
          <w:u w:val="single"/>
        </w:rPr>
      </w:pPr>
      <w:r w:rsidRPr="00501A0A">
        <w:rPr>
          <w:noProof/>
          <w:sz w:val="28"/>
          <w:szCs w:val="28"/>
          <w:lang w:eastAsia="de-AT"/>
        </w:rPr>
        <w:drawing>
          <wp:inline distT="0" distB="0" distL="0" distR="0">
            <wp:extent cx="4895850" cy="2342551"/>
            <wp:effectExtent l="38100" t="57150" r="114300" b="95849"/>
            <wp:docPr id="91"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srcRect/>
                    <a:stretch>
                      <a:fillRect/>
                    </a:stretch>
                  </pic:blipFill>
                  <pic:spPr bwMode="auto">
                    <a:xfrm>
                      <a:off x="0" y="0"/>
                      <a:ext cx="4895850" cy="2342551"/>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05344F" w:rsidRDefault="0005344F" w:rsidP="0005344F">
      <w:pPr>
        <w:spacing w:after="120" w:line="240" w:lineRule="auto"/>
        <w:rPr>
          <w:sz w:val="24"/>
          <w:szCs w:val="24"/>
          <w:u w:val="single"/>
        </w:rPr>
      </w:pPr>
    </w:p>
    <w:p w:rsidR="003B44D3" w:rsidRPr="003B44D3" w:rsidRDefault="003B44D3" w:rsidP="003B44D3">
      <w:pPr>
        <w:numPr>
          <w:ilvl w:val="0"/>
          <w:numId w:val="1"/>
        </w:numPr>
        <w:spacing w:after="120" w:line="240" w:lineRule="auto"/>
        <w:ind w:left="0"/>
        <w:rPr>
          <w:sz w:val="24"/>
          <w:szCs w:val="24"/>
          <w:u w:val="single"/>
        </w:rPr>
      </w:pPr>
      <w:r w:rsidRPr="003B44D3">
        <w:rPr>
          <w:sz w:val="24"/>
          <w:szCs w:val="24"/>
          <w:u w:val="single"/>
        </w:rPr>
        <w:t xml:space="preserve">Diskutieren Sie kurz und prägnant den </w:t>
      </w:r>
      <w:r w:rsidRPr="003B44D3">
        <w:rPr>
          <w:color w:val="FF0000"/>
          <w:sz w:val="24"/>
          <w:szCs w:val="24"/>
          <w:u w:val="single"/>
        </w:rPr>
        <w:t>–I und den +M Effekt</w:t>
      </w:r>
      <w:r w:rsidRPr="003B44D3">
        <w:rPr>
          <w:sz w:val="24"/>
          <w:szCs w:val="24"/>
          <w:u w:val="single"/>
        </w:rPr>
        <w:t xml:space="preserve"> anhand konkreter Beispiele (bspw. Zustandekommen, Wirkung, Einfluss auf Ladungen und Polaritäten an den beteiligten Bindungen).</w:t>
      </w:r>
      <w:r w:rsidRPr="003B44D3">
        <w:rPr>
          <w:color w:val="00FF00"/>
          <w:sz w:val="24"/>
          <w:szCs w:val="24"/>
          <w:u w:val="single"/>
        </w:rPr>
        <w:t xml:space="preserve"> (2)</w:t>
      </w:r>
    </w:p>
    <w:p w:rsidR="00686EC9" w:rsidRPr="004D75D4" w:rsidRDefault="00686EC9" w:rsidP="004D75D4">
      <w:pPr>
        <w:pStyle w:val="Listenabsatz"/>
        <w:autoSpaceDE w:val="0"/>
        <w:autoSpaceDN w:val="0"/>
        <w:adjustRightInd w:val="0"/>
        <w:spacing w:after="0" w:line="240" w:lineRule="auto"/>
        <w:ind w:left="0"/>
        <w:jc w:val="center"/>
        <w:rPr>
          <w:rFonts w:asciiTheme="minorHAnsi" w:eastAsiaTheme="minorHAnsi" w:hAnsiTheme="minorHAnsi" w:cstheme="minorHAnsi"/>
          <w:b/>
          <w:bCs/>
          <w:sz w:val="28"/>
          <w:szCs w:val="28"/>
          <w:u w:val="single"/>
        </w:rPr>
      </w:pPr>
      <w:r w:rsidRPr="004D75D4">
        <w:rPr>
          <w:rFonts w:asciiTheme="minorHAnsi" w:eastAsiaTheme="minorHAnsi" w:hAnsiTheme="minorHAnsi" w:cstheme="minorHAnsi"/>
          <w:b/>
          <w:bCs/>
          <w:sz w:val="28"/>
          <w:szCs w:val="28"/>
          <w:u w:val="single"/>
        </w:rPr>
        <w:t>Induktive Effekte:</w:t>
      </w:r>
    </w:p>
    <w:p w:rsidR="003B44D3" w:rsidRDefault="00686EC9" w:rsidP="00686EC9">
      <w:pPr>
        <w:pStyle w:val="Listenabsatz"/>
        <w:autoSpaceDE w:val="0"/>
        <w:autoSpaceDN w:val="0"/>
        <w:adjustRightInd w:val="0"/>
        <w:spacing w:after="0" w:line="240" w:lineRule="auto"/>
        <w:ind w:left="0"/>
        <w:rPr>
          <w:rFonts w:asciiTheme="minorHAnsi" w:eastAsiaTheme="minorHAnsi" w:hAnsiTheme="minorHAnsi" w:cstheme="minorHAnsi"/>
        </w:rPr>
      </w:pPr>
      <w:r w:rsidRPr="00686EC9">
        <w:rPr>
          <w:rFonts w:asciiTheme="minorHAnsi" w:eastAsiaTheme="minorHAnsi" w:hAnsiTheme="minorHAnsi" w:cstheme="minorHAnsi"/>
        </w:rPr>
        <w:t xml:space="preserve">Mit der </w:t>
      </w:r>
      <w:r w:rsidRPr="00686EC9">
        <w:rPr>
          <w:rFonts w:asciiTheme="minorHAnsi" w:eastAsiaTheme="minorHAnsi" w:hAnsiTheme="minorHAnsi" w:cstheme="minorHAnsi"/>
          <w:bCs/>
        </w:rPr>
        <w:t xml:space="preserve">Ladungsasymmetrie einer Bindung </w:t>
      </w:r>
      <w:r w:rsidRPr="00686EC9">
        <w:rPr>
          <w:rFonts w:asciiTheme="minorHAnsi" w:eastAsiaTheme="minorHAnsi" w:hAnsiTheme="minorHAnsi" w:cstheme="minorHAnsi"/>
        </w:rPr>
        <w:t>bzw. in einem Molekül eng verknüpft</w:t>
      </w:r>
      <w:r w:rsidRPr="00686EC9">
        <w:rPr>
          <w:rFonts w:asciiTheme="minorHAnsi" w:eastAsiaTheme="minorHAnsi" w:hAnsiTheme="minorHAnsi" w:cstheme="minorHAnsi"/>
          <w:bCs/>
        </w:rPr>
        <w:t xml:space="preserve"> </w:t>
      </w:r>
      <w:r w:rsidRPr="00686EC9">
        <w:rPr>
          <w:rFonts w:asciiTheme="minorHAnsi" w:eastAsiaTheme="minorHAnsi" w:hAnsiTheme="minorHAnsi" w:cstheme="minorHAnsi"/>
        </w:rPr>
        <w:t xml:space="preserve">sind die </w:t>
      </w:r>
      <w:r w:rsidRPr="00686EC9">
        <w:rPr>
          <w:rFonts w:asciiTheme="minorHAnsi" w:eastAsiaTheme="minorHAnsi" w:hAnsiTheme="minorHAnsi" w:cstheme="minorHAnsi"/>
          <w:bCs/>
        </w:rPr>
        <w:t xml:space="preserve">induktiven Substituenteneffekte (I-Effekte). </w:t>
      </w:r>
      <w:r w:rsidRPr="00686EC9">
        <w:rPr>
          <w:rFonts w:asciiTheme="minorHAnsi" w:eastAsiaTheme="minorHAnsi" w:hAnsiTheme="minorHAnsi" w:cstheme="minorHAnsi"/>
        </w:rPr>
        <w:t>Hierunter versteht</w:t>
      </w:r>
      <w:r w:rsidRPr="00686EC9">
        <w:rPr>
          <w:rFonts w:asciiTheme="minorHAnsi" w:eastAsiaTheme="minorHAnsi" w:hAnsiTheme="minorHAnsi" w:cstheme="minorHAnsi"/>
          <w:bCs/>
        </w:rPr>
        <w:t xml:space="preserve"> </w:t>
      </w:r>
      <w:r w:rsidRPr="00686EC9">
        <w:rPr>
          <w:rFonts w:asciiTheme="minorHAnsi" w:eastAsiaTheme="minorHAnsi" w:hAnsiTheme="minorHAnsi" w:cstheme="minorHAnsi"/>
        </w:rPr>
        <w:t>man elektrostatische Wechselwirkungen zwischen polaren (polarisierten) Substituenten</w:t>
      </w:r>
      <w:r w:rsidRPr="00686EC9">
        <w:rPr>
          <w:rFonts w:asciiTheme="minorHAnsi" w:eastAsiaTheme="minorHAnsi" w:hAnsiTheme="minorHAnsi" w:cstheme="minorHAnsi"/>
          <w:bCs/>
        </w:rPr>
        <w:t xml:space="preserve"> </w:t>
      </w:r>
      <w:r w:rsidRPr="00686EC9">
        <w:rPr>
          <w:rFonts w:asciiTheme="minorHAnsi" w:eastAsiaTheme="minorHAnsi" w:hAnsiTheme="minorHAnsi" w:cstheme="minorHAnsi"/>
        </w:rPr>
        <w:t>und dem Elektronensystem des substituierten Moleküls. Bei solchen</w:t>
      </w:r>
      <w:r w:rsidRPr="00686EC9">
        <w:rPr>
          <w:rFonts w:asciiTheme="minorHAnsi" w:eastAsiaTheme="minorHAnsi" w:hAnsiTheme="minorHAnsi" w:cstheme="minorHAnsi"/>
          <w:bCs/>
        </w:rPr>
        <w:t xml:space="preserve"> </w:t>
      </w:r>
      <w:r w:rsidRPr="00686EC9">
        <w:rPr>
          <w:rFonts w:asciiTheme="minorHAnsi" w:eastAsiaTheme="minorHAnsi" w:hAnsiTheme="minorHAnsi" w:cstheme="minorHAnsi"/>
        </w:rPr>
        <w:t xml:space="preserve">Wechselwirkungen handelt es sich um </w:t>
      </w:r>
      <w:r w:rsidRPr="00686EC9">
        <w:rPr>
          <w:rFonts w:asciiTheme="minorHAnsi" w:eastAsiaTheme="minorHAnsi" w:hAnsiTheme="minorHAnsi" w:cstheme="minorHAnsi"/>
          <w:bCs/>
        </w:rPr>
        <w:t>Polarisationseffekte</w:t>
      </w:r>
      <w:r w:rsidRPr="00686EC9">
        <w:rPr>
          <w:rFonts w:asciiTheme="minorHAnsi" w:eastAsiaTheme="minorHAnsi" w:hAnsiTheme="minorHAnsi" w:cstheme="minorHAnsi"/>
        </w:rPr>
        <w:t>, die meist durch</w:t>
      </w:r>
      <w:r w:rsidRPr="00686EC9">
        <w:rPr>
          <w:rFonts w:asciiTheme="minorHAnsi" w:eastAsiaTheme="minorHAnsi" w:hAnsiTheme="minorHAnsi" w:cstheme="minorHAnsi"/>
          <w:bCs/>
        </w:rPr>
        <w:t xml:space="preserve"> </w:t>
      </w:r>
      <w:r w:rsidRPr="00686EC9">
        <w:rPr>
          <w:rFonts w:asciiTheme="minorHAnsi" w:eastAsiaTheme="minorHAnsi" w:hAnsiTheme="minorHAnsi" w:cstheme="minorHAnsi"/>
          <w:sz w:val="24"/>
          <w:szCs w:val="24"/>
        </w:rPr>
        <w:t>σ</w:t>
      </w:r>
      <w:r w:rsidRPr="00686EC9">
        <w:rPr>
          <w:rFonts w:asciiTheme="minorHAnsi" w:eastAsiaTheme="minorHAnsi" w:hAnsiTheme="minorHAnsi" w:cstheme="minorHAnsi"/>
          <w:bCs/>
        </w:rPr>
        <w:t xml:space="preserve">-Bindungen </w:t>
      </w:r>
      <w:r w:rsidRPr="00686EC9">
        <w:rPr>
          <w:rFonts w:asciiTheme="minorHAnsi" w:eastAsiaTheme="minorHAnsi" w:hAnsiTheme="minorHAnsi" w:cstheme="minorHAnsi"/>
        </w:rPr>
        <w:t>auf andere Bindungen bzw. Molekülteile übertragen werden.</w:t>
      </w:r>
      <w:r w:rsidRPr="00686EC9">
        <w:rPr>
          <w:rFonts w:asciiTheme="minorHAnsi" w:eastAsiaTheme="minorHAnsi" w:hAnsiTheme="minorHAnsi" w:cstheme="minorHAnsi"/>
          <w:bCs/>
        </w:rPr>
        <w:t xml:space="preserve"> </w:t>
      </w:r>
      <w:r w:rsidRPr="00686EC9">
        <w:rPr>
          <w:rFonts w:asciiTheme="minorHAnsi" w:eastAsiaTheme="minorHAnsi" w:hAnsiTheme="minorHAnsi" w:cstheme="minorHAnsi"/>
        </w:rPr>
        <w:t xml:space="preserve">Besitzt der polare Substituent eine </w:t>
      </w:r>
      <w:r w:rsidRPr="00686EC9">
        <w:rPr>
          <w:rFonts w:asciiTheme="minorHAnsi" w:eastAsiaTheme="minorHAnsi" w:hAnsiTheme="minorHAnsi" w:cstheme="minorHAnsi"/>
          <w:bCs/>
        </w:rPr>
        <w:t xml:space="preserve">elektronenziehende Wirkung </w:t>
      </w:r>
      <w:r w:rsidRPr="00686EC9">
        <w:rPr>
          <w:rFonts w:asciiTheme="minorHAnsi" w:eastAsiaTheme="minorHAnsi" w:hAnsiTheme="minorHAnsi" w:cstheme="minorHAnsi"/>
        </w:rPr>
        <w:t>und verursacht</w:t>
      </w:r>
      <w:r w:rsidRPr="00686EC9">
        <w:rPr>
          <w:rFonts w:asciiTheme="minorHAnsi" w:eastAsiaTheme="minorHAnsi" w:hAnsiTheme="minorHAnsi" w:cstheme="minorHAnsi"/>
          <w:bCs/>
        </w:rPr>
        <w:t xml:space="preserve"> </w:t>
      </w:r>
      <w:r w:rsidRPr="00686EC9">
        <w:rPr>
          <w:rFonts w:asciiTheme="minorHAnsi" w:eastAsiaTheme="minorHAnsi" w:hAnsiTheme="minorHAnsi" w:cstheme="minorHAnsi"/>
        </w:rPr>
        <w:t xml:space="preserve">er eine positive Partialladung, sagt man, er übt einen </w:t>
      </w:r>
      <w:r w:rsidRPr="00686EC9">
        <w:rPr>
          <w:rFonts w:asciiTheme="minorHAnsi" w:eastAsiaTheme="minorHAnsi" w:hAnsiTheme="minorHAnsi" w:cstheme="minorHAnsi"/>
          <w:bCs/>
        </w:rPr>
        <w:t xml:space="preserve">–I-Effekt </w:t>
      </w:r>
      <w:r w:rsidRPr="00686EC9">
        <w:rPr>
          <w:rFonts w:asciiTheme="minorHAnsi" w:eastAsiaTheme="minorHAnsi" w:hAnsiTheme="minorHAnsi" w:cstheme="minorHAnsi"/>
        </w:rPr>
        <w:t>aus. Wirkt der</w:t>
      </w:r>
      <w:r w:rsidRPr="00686EC9">
        <w:rPr>
          <w:rFonts w:asciiTheme="minorHAnsi" w:eastAsiaTheme="minorHAnsi" w:hAnsiTheme="minorHAnsi" w:cstheme="minorHAnsi"/>
          <w:bCs/>
        </w:rPr>
        <w:t xml:space="preserve"> </w:t>
      </w:r>
      <w:r w:rsidRPr="00686EC9">
        <w:rPr>
          <w:rFonts w:asciiTheme="minorHAnsi" w:eastAsiaTheme="minorHAnsi" w:hAnsiTheme="minorHAnsi" w:cstheme="minorHAnsi"/>
        </w:rPr>
        <w:t xml:space="preserve">Substituent </w:t>
      </w:r>
      <w:r w:rsidRPr="00686EC9">
        <w:rPr>
          <w:rFonts w:asciiTheme="minorHAnsi" w:eastAsiaTheme="minorHAnsi" w:hAnsiTheme="minorHAnsi" w:cstheme="minorHAnsi"/>
          <w:bCs/>
        </w:rPr>
        <w:t>elektronenabstoßend</w:t>
      </w:r>
      <w:r w:rsidRPr="00686EC9">
        <w:rPr>
          <w:rFonts w:asciiTheme="minorHAnsi" w:eastAsiaTheme="minorHAnsi" w:hAnsiTheme="minorHAnsi" w:cstheme="minorHAnsi"/>
        </w:rPr>
        <w:t>, d.h. erzeugt er in seiner Umgebung eine negative</w:t>
      </w:r>
      <w:r w:rsidRPr="00686EC9">
        <w:rPr>
          <w:rFonts w:asciiTheme="minorHAnsi" w:eastAsiaTheme="minorHAnsi" w:hAnsiTheme="minorHAnsi" w:cstheme="minorHAnsi"/>
          <w:bCs/>
        </w:rPr>
        <w:t xml:space="preserve"> </w:t>
      </w:r>
      <w:r w:rsidRPr="00686EC9">
        <w:rPr>
          <w:rFonts w:asciiTheme="minorHAnsi" w:eastAsiaTheme="minorHAnsi" w:hAnsiTheme="minorHAnsi" w:cstheme="minorHAnsi"/>
        </w:rPr>
        <w:t xml:space="preserve">Partialladung, dann übt er einen </w:t>
      </w:r>
      <w:r w:rsidRPr="00686EC9">
        <w:rPr>
          <w:rFonts w:asciiTheme="minorHAnsi" w:eastAsiaTheme="minorHAnsi" w:hAnsiTheme="minorHAnsi" w:cstheme="minorHAnsi"/>
          <w:bCs/>
        </w:rPr>
        <w:t xml:space="preserve">+I-Effekt </w:t>
      </w:r>
      <w:r w:rsidRPr="00686EC9">
        <w:rPr>
          <w:rFonts w:asciiTheme="minorHAnsi" w:eastAsiaTheme="minorHAnsi" w:hAnsiTheme="minorHAnsi" w:cstheme="minorHAnsi"/>
        </w:rPr>
        <w:t>aus.</w:t>
      </w:r>
    </w:p>
    <w:p w:rsidR="00686EC9" w:rsidRDefault="00686EC9" w:rsidP="00686EC9">
      <w:pPr>
        <w:pStyle w:val="Listenabsatz"/>
        <w:autoSpaceDE w:val="0"/>
        <w:autoSpaceDN w:val="0"/>
        <w:adjustRightInd w:val="0"/>
        <w:spacing w:after="0" w:line="240" w:lineRule="auto"/>
        <w:ind w:left="0"/>
        <w:rPr>
          <w:rFonts w:asciiTheme="minorHAnsi" w:eastAsiaTheme="minorHAnsi" w:hAnsiTheme="minorHAnsi" w:cstheme="minorHAnsi"/>
        </w:rPr>
      </w:pPr>
    </w:p>
    <w:p w:rsidR="00686EC9" w:rsidRDefault="00686EC9" w:rsidP="00686EC9">
      <w:pPr>
        <w:autoSpaceDE w:val="0"/>
        <w:autoSpaceDN w:val="0"/>
        <w:adjustRightInd w:val="0"/>
        <w:spacing w:after="0" w:line="240" w:lineRule="auto"/>
        <w:rPr>
          <w:rFonts w:asciiTheme="minorHAnsi" w:eastAsiaTheme="minorHAnsi" w:hAnsiTheme="minorHAnsi" w:cstheme="minorHAnsi"/>
        </w:rPr>
      </w:pPr>
      <w:r w:rsidRPr="00686EC9">
        <w:rPr>
          <w:rFonts w:asciiTheme="minorHAnsi" w:eastAsiaTheme="minorHAnsi" w:hAnsiTheme="minorHAnsi" w:cstheme="minorHAnsi"/>
        </w:rPr>
        <w:t>Das Chloratom übt einen induktiven elektronenziehenden Effekt (–I-Effekt) aus,</w:t>
      </w:r>
      <w:r>
        <w:rPr>
          <w:rFonts w:asciiTheme="minorHAnsi" w:eastAsiaTheme="minorHAnsi" w:hAnsiTheme="minorHAnsi" w:cstheme="minorHAnsi"/>
        </w:rPr>
        <w:t xml:space="preserve"> </w:t>
      </w:r>
      <w:r w:rsidRPr="00686EC9">
        <w:rPr>
          <w:rFonts w:asciiTheme="minorHAnsi" w:eastAsiaTheme="minorHAnsi" w:hAnsiTheme="minorHAnsi" w:cstheme="minorHAnsi"/>
        </w:rPr>
        <w:t>der eine positive Partialladung am be</w:t>
      </w:r>
      <w:r>
        <w:rPr>
          <w:rFonts w:asciiTheme="minorHAnsi" w:eastAsiaTheme="minorHAnsi" w:hAnsiTheme="minorHAnsi" w:cstheme="minorHAnsi"/>
        </w:rPr>
        <w:t>nachbarten C-Atom zur Folge hat:</w:t>
      </w:r>
    </w:p>
    <w:p w:rsidR="00686EC9" w:rsidRDefault="00686EC9" w:rsidP="00686EC9">
      <w:pPr>
        <w:autoSpaceDE w:val="0"/>
        <w:autoSpaceDN w:val="0"/>
        <w:adjustRightInd w:val="0"/>
        <w:spacing w:after="0" w:line="240" w:lineRule="auto"/>
        <w:rPr>
          <w:rFonts w:asciiTheme="minorHAnsi" w:eastAsiaTheme="minorHAnsi" w:hAnsiTheme="minorHAnsi" w:cstheme="minorHAnsi"/>
        </w:rPr>
      </w:pPr>
    </w:p>
    <w:p w:rsidR="00686EC9" w:rsidRDefault="00686EC9" w:rsidP="00686EC9">
      <w:pPr>
        <w:pStyle w:val="Listenabsatz"/>
        <w:autoSpaceDE w:val="0"/>
        <w:autoSpaceDN w:val="0"/>
        <w:adjustRightInd w:val="0"/>
        <w:spacing w:after="0" w:line="240" w:lineRule="auto"/>
        <w:ind w:left="0"/>
        <w:jc w:val="center"/>
        <w:rPr>
          <w:rFonts w:asciiTheme="minorHAnsi" w:eastAsiaTheme="minorHAnsi" w:hAnsiTheme="minorHAnsi" w:cstheme="minorHAnsi"/>
          <w:bCs/>
        </w:rPr>
      </w:pPr>
      <w:r>
        <w:rPr>
          <w:rFonts w:asciiTheme="minorHAnsi" w:eastAsiaTheme="minorHAnsi" w:hAnsiTheme="minorHAnsi" w:cstheme="minorHAnsi"/>
          <w:bCs/>
          <w:noProof/>
          <w:lang w:eastAsia="de-AT"/>
        </w:rPr>
        <w:drawing>
          <wp:inline distT="0" distB="0" distL="0" distR="0">
            <wp:extent cx="3562350" cy="581025"/>
            <wp:effectExtent l="38100" t="57150" r="114300" b="104775"/>
            <wp:docPr id="97"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a:srcRect/>
                    <a:stretch>
                      <a:fillRect/>
                    </a:stretch>
                  </pic:blipFill>
                  <pic:spPr bwMode="auto">
                    <a:xfrm>
                      <a:off x="0" y="0"/>
                      <a:ext cx="3562350" cy="58102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686EC9" w:rsidRPr="00686EC9" w:rsidRDefault="00686EC9" w:rsidP="00686EC9">
      <w:pPr>
        <w:autoSpaceDE w:val="0"/>
        <w:autoSpaceDN w:val="0"/>
        <w:adjustRightInd w:val="0"/>
        <w:spacing w:after="0" w:line="240" w:lineRule="auto"/>
        <w:rPr>
          <w:rFonts w:asciiTheme="minorHAnsi" w:eastAsiaTheme="minorHAnsi" w:hAnsiTheme="minorHAnsi" w:cstheme="minorHAnsi"/>
        </w:rPr>
      </w:pPr>
      <w:r w:rsidRPr="00686EC9">
        <w:rPr>
          <w:rFonts w:asciiTheme="minorHAnsi" w:eastAsiaTheme="minorHAnsi" w:hAnsiTheme="minorHAnsi" w:cstheme="minorHAnsi"/>
        </w:rPr>
        <w:t>Man erkennt, dass die anderen C–C-Bindungen ebenfalls polarisiert werden. Die Wirkung nimmt allerdings mit zunehmendem Abstand vom Substituenten sehr stark ab, was durch eine Verviel</w:t>
      </w:r>
      <w:r>
        <w:rPr>
          <w:rFonts w:asciiTheme="minorHAnsi" w:eastAsiaTheme="minorHAnsi" w:hAnsiTheme="minorHAnsi" w:cstheme="minorHAnsi"/>
        </w:rPr>
        <w:t>-</w:t>
      </w:r>
      <w:r w:rsidRPr="00686EC9">
        <w:rPr>
          <w:rFonts w:asciiTheme="minorHAnsi" w:eastAsiaTheme="minorHAnsi" w:hAnsiTheme="minorHAnsi" w:cstheme="minorHAnsi"/>
        </w:rPr>
        <w:t xml:space="preserve">fachung des δ-Symbols angedeutet wird. </w:t>
      </w:r>
      <w:r w:rsidRPr="00686EC9">
        <w:rPr>
          <w:rFonts w:asciiTheme="minorHAnsi" w:eastAsiaTheme="minorHAnsi" w:hAnsiTheme="minorHAnsi" w:cstheme="minorHAnsi"/>
          <w:bCs/>
        </w:rPr>
        <w:t>Bei mehreren</w:t>
      </w:r>
      <w:r w:rsidRPr="00686EC9">
        <w:rPr>
          <w:rFonts w:asciiTheme="minorHAnsi" w:eastAsiaTheme="minorHAnsi" w:hAnsiTheme="minorHAnsi" w:cstheme="minorHAnsi"/>
        </w:rPr>
        <w:t xml:space="preserve"> </w:t>
      </w:r>
      <w:r w:rsidRPr="00686EC9">
        <w:rPr>
          <w:rFonts w:asciiTheme="minorHAnsi" w:eastAsiaTheme="minorHAnsi" w:hAnsiTheme="minorHAnsi" w:cstheme="minorHAnsi"/>
          <w:bCs/>
        </w:rPr>
        <w:t>Substituenten addieren sich die induktiven Effekte im Allgemeinen.</w:t>
      </w:r>
    </w:p>
    <w:p w:rsidR="00686EC9" w:rsidRDefault="00686EC9" w:rsidP="00686EC9">
      <w:pPr>
        <w:autoSpaceDE w:val="0"/>
        <w:autoSpaceDN w:val="0"/>
        <w:adjustRightInd w:val="0"/>
        <w:spacing w:after="0" w:line="240" w:lineRule="auto"/>
        <w:rPr>
          <w:rFonts w:asciiTheme="minorHAnsi" w:eastAsiaTheme="minorHAnsi" w:hAnsiTheme="minorHAnsi" w:cstheme="minorHAnsi"/>
        </w:rPr>
      </w:pPr>
      <w:r w:rsidRPr="00686EC9">
        <w:rPr>
          <w:rFonts w:asciiTheme="minorHAnsi" w:eastAsiaTheme="minorHAnsi" w:hAnsiTheme="minorHAnsi" w:cstheme="minorHAnsi"/>
        </w:rPr>
        <w:t>Durch den I-Effekt wird hauptsächlich die Elektronenverteilung im Molekül beeinflusst. Dadurch werden im Molekül Stellen erhöhter bzw. verminderter Elektronendichte hervorgerufen. An diesen Stellen können polare Reaktionspartner angreifen. Durch Vergleich der Acidität von α-substituierten Carbonsäuren (s. Kap. 18.3.1)</w:t>
      </w:r>
      <w:r>
        <w:rPr>
          <w:rFonts w:asciiTheme="minorHAnsi" w:eastAsiaTheme="minorHAnsi" w:hAnsiTheme="minorHAnsi" w:cstheme="minorHAnsi"/>
        </w:rPr>
        <w:t xml:space="preserve"> </w:t>
      </w:r>
      <w:r w:rsidRPr="00686EC9">
        <w:rPr>
          <w:rFonts w:asciiTheme="minorHAnsi" w:eastAsiaTheme="minorHAnsi" w:hAnsiTheme="minorHAnsi" w:cstheme="minorHAnsi"/>
        </w:rPr>
        <w:t xml:space="preserve">kann man qualitativ eine </w:t>
      </w:r>
      <w:r>
        <w:rPr>
          <w:rFonts w:asciiTheme="minorHAnsi" w:eastAsiaTheme="minorHAnsi" w:hAnsiTheme="minorHAnsi" w:cstheme="minorHAnsi"/>
        </w:rPr>
        <w:t xml:space="preserve">Reihenfolge für die Wirksamkeit </w:t>
      </w:r>
      <w:r w:rsidRPr="00686EC9">
        <w:rPr>
          <w:rFonts w:asciiTheme="minorHAnsi" w:eastAsiaTheme="minorHAnsi" w:hAnsiTheme="minorHAnsi" w:cstheme="minorHAnsi"/>
        </w:rPr>
        <w:t>verschiedener Substituenten R festlegen (mit H als Bezugspunkt):</w:t>
      </w:r>
    </w:p>
    <w:p w:rsidR="00686EC9" w:rsidRDefault="00686EC9" w:rsidP="00686EC9">
      <w:pPr>
        <w:autoSpaceDE w:val="0"/>
        <w:autoSpaceDN w:val="0"/>
        <w:adjustRightInd w:val="0"/>
        <w:spacing w:after="0" w:line="240" w:lineRule="auto"/>
        <w:rPr>
          <w:rFonts w:asciiTheme="minorHAnsi" w:eastAsiaTheme="minorHAnsi" w:hAnsiTheme="minorHAnsi" w:cstheme="minorHAnsi"/>
        </w:rPr>
      </w:pPr>
      <w:r>
        <w:rPr>
          <w:rFonts w:asciiTheme="minorHAnsi" w:eastAsiaTheme="minorHAnsi" w:hAnsiTheme="minorHAnsi" w:cstheme="minorHAnsi"/>
          <w:noProof/>
          <w:lang w:eastAsia="de-AT"/>
        </w:rPr>
        <w:drawing>
          <wp:inline distT="0" distB="0" distL="0" distR="0">
            <wp:extent cx="5753100" cy="1762125"/>
            <wp:effectExtent l="38100" t="57150" r="114300" b="104775"/>
            <wp:docPr id="98"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a:srcRect/>
                    <a:stretch>
                      <a:fillRect/>
                    </a:stretch>
                  </pic:blipFill>
                  <pic:spPr bwMode="auto">
                    <a:xfrm>
                      <a:off x="0" y="0"/>
                      <a:ext cx="5753100" cy="176212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686EC9" w:rsidRDefault="00686EC9" w:rsidP="00686EC9">
      <w:pPr>
        <w:autoSpaceDE w:val="0"/>
        <w:autoSpaceDN w:val="0"/>
        <w:adjustRightInd w:val="0"/>
        <w:spacing w:after="0" w:line="240" w:lineRule="auto"/>
        <w:rPr>
          <w:rFonts w:asciiTheme="minorHAnsi" w:eastAsiaTheme="minorHAnsi" w:hAnsiTheme="minorHAnsi" w:cstheme="minorHAnsi"/>
        </w:rPr>
      </w:pPr>
    </w:p>
    <w:p w:rsidR="00686EC9" w:rsidRPr="004D75D4" w:rsidRDefault="00686EC9" w:rsidP="00686EC9">
      <w:pPr>
        <w:autoSpaceDE w:val="0"/>
        <w:autoSpaceDN w:val="0"/>
        <w:adjustRightInd w:val="0"/>
        <w:spacing w:after="0" w:line="240" w:lineRule="auto"/>
        <w:rPr>
          <w:rFonts w:asciiTheme="minorHAnsi" w:eastAsiaTheme="minorHAnsi" w:hAnsiTheme="minorHAnsi" w:cstheme="minorHAnsi"/>
          <w:bCs/>
        </w:rPr>
      </w:pPr>
      <w:r w:rsidRPr="004D75D4">
        <w:rPr>
          <w:rFonts w:asciiTheme="minorHAnsi" w:eastAsiaTheme="minorHAnsi" w:hAnsiTheme="minorHAnsi" w:cstheme="minorHAnsi"/>
          <w:bCs/>
        </w:rPr>
        <w:t>Auch ungesättigte Gruppen zeigen einen –I-Effekt, der zusätzlich durch „mesomere Effekte“ verstärkt werden kann.</w:t>
      </w:r>
    </w:p>
    <w:p w:rsidR="00686EC9" w:rsidRDefault="00686EC9" w:rsidP="00686EC9">
      <w:pPr>
        <w:autoSpaceDE w:val="0"/>
        <w:autoSpaceDN w:val="0"/>
        <w:adjustRightInd w:val="0"/>
        <w:spacing w:after="0" w:line="240" w:lineRule="auto"/>
        <w:rPr>
          <w:rFonts w:asciiTheme="minorHAnsi" w:eastAsiaTheme="minorHAnsi" w:hAnsiTheme="minorHAnsi" w:cstheme="minorHAnsi"/>
          <w:b/>
          <w:bCs/>
        </w:rPr>
      </w:pPr>
    </w:p>
    <w:p w:rsidR="007F32F0" w:rsidRDefault="007F32F0" w:rsidP="00686EC9">
      <w:pPr>
        <w:autoSpaceDE w:val="0"/>
        <w:autoSpaceDN w:val="0"/>
        <w:adjustRightInd w:val="0"/>
        <w:spacing w:after="0" w:line="240" w:lineRule="auto"/>
        <w:rPr>
          <w:rFonts w:asciiTheme="minorHAnsi" w:eastAsiaTheme="minorHAnsi" w:hAnsiTheme="minorHAnsi" w:cstheme="minorHAnsi"/>
          <w:b/>
          <w:bCs/>
        </w:rPr>
      </w:pPr>
    </w:p>
    <w:p w:rsidR="007F32F0" w:rsidRDefault="007F32F0" w:rsidP="00686EC9">
      <w:pPr>
        <w:autoSpaceDE w:val="0"/>
        <w:autoSpaceDN w:val="0"/>
        <w:adjustRightInd w:val="0"/>
        <w:spacing w:after="0" w:line="240" w:lineRule="auto"/>
        <w:rPr>
          <w:rFonts w:asciiTheme="minorHAnsi" w:eastAsiaTheme="minorHAnsi" w:hAnsiTheme="minorHAnsi" w:cstheme="minorHAnsi"/>
          <w:b/>
          <w:bCs/>
        </w:rPr>
      </w:pPr>
    </w:p>
    <w:p w:rsidR="007F32F0" w:rsidRDefault="007F32F0" w:rsidP="00686EC9">
      <w:pPr>
        <w:autoSpaceDE w:val="0"/>
        <w:autoSpaceDN w:val="0"/>
        <w:adjustRightInd w:val="0"/>
        <w:spacing w:after="0" w:line="240" w:lineRule="auto"/>
        <w:rPr>
          <w:rFonts w:asciiTheme="minorHAnsi" w:eastAsiaTheme="minorHAnsi" w:hAnsiTheme="minorHAnsi" w:cstheme="minorHAnsi"/>
          <w:b/>
          <w:bCs/>
        </w:rPr>
      </w:pPr>
    </w:p>
    <w:p w:rsidR="007F32F0" w:rsidRDefault="007F32F0" w:rsidP="00686EC9">
      <w:pPr>
        <w:autoSpaceDE w:val="0"/>
        <w:autoSpaceDN w:val="0"/>
        <w:adjustRightInd w:val="0"/>
        <w:spacing w:after="0" w:line="240" w:lineRule="auto"/>
        <w:rPr>
          <w:rFonts w:asciiTheme="minorHAnsi" w:eastAsiaTheme="minorHAnsi" w:hAnsiTheme="minorHAnsi" w:cstheme="minorHAnsi"/>
          <w:b/>
          <w:bCs/>
        </w:rPr>
      </w:pPr>
    </w:p>
    <w:p w:rsidR="007F32F0" w:rsidRDefault="007F32F0" w:rsidP="00686EC9">
      <w:pPr>
        <w:autoSpaceDE w:val="0"/>
        <w:autoSpaceDN w:val="0"/>
        <w:adjustRightInd w:val="0"/>
        <w:spacing w:after="0" w:line="240" w:lineRule="auto"/>
        <w:rPr>
          <w:rFonts w:asciiTheme="minorHAnsi" w:eastAsiaTheme="minorHAnsi" w:hAnsiTheme="minorHAnsi" w:cstheme="minorHAnsi"/>
          <w:b/>
          <w:bCs/>
        </w:rPr>
      </w:pPr>
    </w:p>
    <w:p w:rsidR="00686EC9" w:rsidRPr="004D75D4" w:rsidRDefault="004D75D4" w:rsidP="004D75D4">
      <w:pPr>
        <w:autoSpaceDE w:val="0"/>
        <w:autoSpaceDN w:val="0"/>
        <w:adjustRightInd w:val="0"/>
        <w:spacing w:after="0" w:line="240" w:lineRule="auto"/>
        <w:jc w:val="center"/>
        <w:rPr>
          <w:rFonts w:asciiTheme="minorHAnsi" w:eastAsiaTheme="minorHAnsi" w:hAnsiTheme="minorHAnsi" w:cstheme="minorHAnsi"/>
          <w:b/>
          <w:bCs/>
          <w:sz w:val="28"/>
          <w:szCs w:val="28"/>
          <w:u w:val="single"/>
        </w:rPr>
      </w:pPr>
      <w:r w:rsidRPr="004D75D4">
        <w:rPr>
          <w:rFonts w:asciiTheme="minorHAnsi" w:eastAsiaTheme="minorHAnsi" w:hAnsiTheme="minorHAnsi" w:cstheme="minorHAnsi"/>
          <w:b/>
          <w:bCs/>
          <w:sz w:val="28"/>
          <w:szCs w:val="28"/>
          <w:u w:val="single"/>
        </w:rPr>
        <w:lastRenderedPageBreak/>
        <w:t>Mesomerer Effekt</w:t>
      </w:r>
      <w:r>
        <w:rPr>
          <w:rFonts w:asciiTheme="minorHAnsi" w:eastAsiaTheme="minorHAnsi" w:hAnsiTheme="minorHAnsi" w:cstheme="minorHAnsi"/>
          <w:b/>
          <w:bCs/>
          <w:sz w:val="28"/>
          <w:szCs w:val="28"/>
          <w:u w:val="single"/>
        </w:rPr>
        <w:t>:</w:t>
      </w:r>
    </w:p>
    <w:p w:rsidR="00686EC9" w:rsidRDefault="00686EC9" w:rsidP="00686EC9">
      <w:pPr>
        <w:autoSpaceDE w:val="0"/>
        <w:autoSpaceDN w:val="0"/>
        <w:adjustRightInd w:val="0"/>
        <w:spacing w:after="0" w:line="240" w:lineRule="auto"/>
        <w:rPr>
          <w:rFonts w:asciiTheme="minorHAnsi" w:eastAsiaTheme="minorHAnsi" w:hAnsiTheme="minorHAnsi" w:cstheme="minorHAnsi"/>
          <w:b/>
          <w:bCs/>
        </w:rPr>
      </w:pPr>
    </w:p>
    <w:p w:rsidR="004D75D4" w:rsidRPr="004D75D4" w:rsidRDefault="004D75D4" w:rsidP="004D75D4">
      <w:pPr>
        <w:autoSpaceDE w:val="0"/>
        <w:autoSpaceDN w:val="0"/>
        <w:adjustRightInd w:val="0"/>
        <w:spacing w:after="0" w:line="240" w:lineRule="auto"/>
        <w:rPr>
          <w:rFonts w:asciiTheme="minorHAnsi" w:eastAsiaTheme="minorHAnsi" w:hAnsiTheme="minorHAnsi" w:cstheme="minorHAnsi"/>
        </w:rPr>
      </w:pPr>
      <w:r w:rsidRPr="004D75D4">
        <w:rPr>
          <w:rFonts w:asciiTheme="minorHAnsi" w:eastAsiaTheme="minorHAnsi" w:hAnsiTheme="minorHAnsi" w:cstheme="minorHAnsi"/>
        </w:rPr>
        <w:t xml:space="preserve">Als </w:t>
      </w:r>
      <w:r w:rsidRPr="004D75D4">
        <w:rPr>
          <w:rFonts w:asciiTheme="minorHAnsi" w:eastAsiaTheme="minorHAnsi" w:hAnsiTheme="minorHAnsi" w:cstheme="minorHAnsi"/>
          <w:bCs/>
        </w:rPr>
        <w:t xml:space="preserve">mesomeren Effekt </w:t>
      </w:r>
      <w:r w:rsidRPr="004D75D4">
        <w:rPr>
          <w:rFonts w:asciiTheme="minorHAnsi" w:eastAsiaTheme="minorHAnsi" w:hAnsiTheme="minorHAnsi" w:cstheme="minorHAnsi"/>
        </w:rPr>
        <w:t>(</w:t>
      </w:r>
      <w:r w:rsidRPr="004D75D4">
        <w:rPr>
          <w:rFonts w:asciiTheme="minorHAnsi" w:eastAsiaTheme="minorHAnsi" w:hAnsiTheme="minorHAnsi" w:cstheme="minorHAnsi"/>
          <w:bCs/>
        </w:rPr>
        <w:t>M-Effekt</w:t>
      </w:r>
      <w:r w:rsidRPr="004D75D4">
        <w:rPr>
          <w:rFonts w:asciiTheme="minorHAnsi" w:eastAsiaTheme="minorHAnsi" w:hAnsiTheme="minorHAnsi" w:cstheme="minorHAnsi"/>
        </w:rPr>
        <w:t>) eines Substituenten bezeichnet man seine</w:t>
      </w:r>
      <w:r>
        <w:rPr>
          <w:rFonts w:asciiTheme="minorHAnsi" w:eastAsiaTheme="minorHAnsi" w:hAnsiTheme="minorHAnsi" w:cstheme="minorHAnsi"/>
        </w:rPr>
        <w:t xml:space="preserve"> </w:t>
      </w:r>
      <w:r w:rsidRPr="004D75D4">
        <w:rPr>
          <w:rFonts w:asciiTheme="minorHAnsi" w:eastAsiaTheme="minorHAnsi" w:hAnsiTheme="minorHAnsi" w:cstheme="minorHAnsi"/>
        </w:rPr>
        <w:t xml:space="preserve">Fähigkeit, die </w:t>
      </w:r>
      <w:r w:rsidRPr="004D75D4">
        <w:rPr>
          <w:rFonts w:asciiTheme="minorHAnsi" w:eastAsiaTheme="minorHAnsi" w:hAnsiTheme="minorHAnsi" w:cstheme="minorHAnsi"/>
          <w:bCs/>
        </w:rPr>
        <w:t xml:space="preserve">Elektronendichte in einem </w:t>
      </w:r>
      <w:r w:rsidRPr="004D75D4">
        <w:rPr>
          <w:rFonts w:asciiTheme="minorHAnsi" w:eastAsiaTheme="minorHAnsi" w:hAnsiTheme="minorHAnsi" w:cstheme="minorHAnsi"/>
        </w:rPr>
        <w:t>π</w:t>
      </w:r>
      <w:r w:rsidRPr="004D75D4">
        <w:rPr>
          <w:rFonts w:asciiTheme="minorHAnsi" w:eastAsiaTheme="minorHAnsi" w:hAnsiTheme="minorHAnsi" w:cstheme="minorHAnsi"/>
          <w:bCs/>
        </w:rPr>
        <w:t>-Elektronensystem zu verändern</w:t>
      </w:r>
      <w:r w:rsidRPr="004D75D4">
        <w:rPr>
          <w:rFonts w:asciiTheme="minorHAnsi" w:eastAsiaTheme="minorHAnsi" w:hAnsiTheme="minorHAnsi" w:cstheme="minorHAnsi"/>
        </w:rPr>
        <w:t>.</w:t>
      </w:r>
      <w:r>
        <w:rPr>
          <w:rFonts w:asciiTheme="minorHAnsi" w:eastAsiaTheme="minorHAnsi" w:hAnsiTheme="minorHAnsi" w:cstheme="minorHAnsi"/>
        </w:rPr>
        <w:t xml:space="preserve"> </w:t>
      </w:r>
      <w:r w:rsidRPr="004D75D4">
        <w:rPr>
          <w:rFonts w:asciiTheme="minorHAnsi" w:eastAsiaTheme="minorHAnsi" w:hAnsiTheme="minorHAnsi" w:cstheme="minorHAnsi"/>
        </w:rPr>
        <w:t xml:space="preserve">Im Gegensatz zum induktiven Effekt kann der mesomere Effekt </w:t>
      </w:r>
      <w:r w:rsidRPr="004D75D4">
        <w:rPr>
          <w:rFonts w:asciiTheme="minorHAnsi" w:eastAsiaTheme="minorHAnsi" w:hAnsiTheme="minorHAnsi" w:cstheme="minorHAnsi"/>
          <w:bCs/>
        </w:rPr>
        <w:t>über mehrere</w:t>
      </w:r>
      <w:r>
        <w:rPr>
          <w:rFonts w:asciiTheme="minorHAnsi" w:eastAsiaTheme="minorHAnsi" w:hAnsiTheme="minorHAnsi" w:cstheme="minorHAnsi"/>
        </w:rPr>
        <w:t xml:space="preserve"> </w:t>
      </w:r>
      <w:r w:rsidRPr="004D75D4">
        <w:rPr>
          <w:rFonts w:asciiTheme="minorHAnsi" w:eastAsiaTheme="minorHAnsi" w:hAnsiTheme="minorHAnsi" w:cstheme="minorHAnsi"/>
          <w:bCs/>
        </w:rPr>
        <w:t xml:space="preserve">Bindungen hinweg </w:t>
      </w:r>
      <w:r w:rsidRPr="004D75D4">
        <w:rPr>
          <w:rFonts w:asciiTheme="minorHAnsi" w:eastAsiaTheme="minorHAnsi" w:hAnsiTheme="minorHAnsi" w:cstheme="minorHAnsi"/>
        </w:rPr>
        <w:t>wirksam sein, er ist stark von der Molekülgeometrie abhängig.</w:t>
      </w:r>
      <w:r>
        <w:rPr>
          <w:rFonts w:asciiTheme="minorHAnsi" w:eastAsiaTheme="minorHAnsi" w:hAnsiTheme="minorHAnsi" w:cstheme="minorHAnsi"/>
        </w:rPr>
        <w:t xml:space="preserve"> </w:t>
      </w:r>
      <w:r w:rsidRPr="004D75D4">
        <w:rPr>
          <w:rFonts w:asciiTheme="minorHAnsi" w:eastAsiaTheme="minorHAnsi" w:hAnsiTheme="minorHAnsi" w:cstheme="minorHAnsi"/>
          <w:bCs/>
        </w:rPr>
        <w:t xml:space="preserve">Substituenten </w:t>
      </w:r>
      <w:r w:rsidRPr="004D75D4">
        <w:rPr>
          <w:rFonts w:asciiTheme="minorHAnsi" w:eastAsiaTheme="minorHAnsi" w:hAnsiTheme="minorHAnsi" w:cstheme="minorHAnsi"/>
        </w:rPr>
        <w:t xml:space="preserve">(meist solche mit freien Elektronenpaaren), </w:t>
      </w:r>
      <w:r w:rsidRPr="004D75D4">
        <w:rPr>
          <w:rFonts w:asciiTheme="minorHAnsi" w:eastAsiaTheme="minorHAnsi" w:hAnsiTheme="minorHAnsi" w:cstheme="minorHAnsi"/>
          <w:bCs/>
        </w:rPr>
        <w:t>die mit dem</w:t>
      </w:r>
    </w:p>
    <w:p w:rsidR="004D75D4" w:rsidRPr="004D75D4" w:rsidRDefault="004D75D4" w:rsidP="004D75D4">
      <w:pPr>
        <w:autoSpaceDE w:val="0"/>
        <w:autoSpaceDN w:val="0"/>
        <w:adjustRightInd w:val="0"/>
        <w:spacing w:after="0" w:line="240" w:lineRule="auto"/>
        <w:rPr>
          <w:rFonts w:asciiTheme="minorHAnsi" w:eastAsiaTheme="minorHAnsi" w:hAnsiTheme="minorHAnsi" w:cstheme="minorHAnsi"/>
          <w:bCs/>
        </w:rPr>
      </w:pPr>
      <w:r w:rsidRPr="004D75D4">
        <w:rPr>
          <w:rFonts w:asciiTheme="minorHAnsi" w:eastAsiaTheme="minorHAnsi" w:hAnsiTheme="minorHAnsi" w:cstheme="minorHAnsi"/>
        </w:rPr>
        <w:t>π</w:t>
      </w:r>
      <w:r w:rsidRPr="004D75D4">
        <w:rPr>
          <w:rFonts w:asciiTheme="minorHAnsi" w:eastAsiaTheme="minorHAnsi" w:hAnsiTheme="minorHAnsi" w:cstheme="minorHAnsi"/>
          <w:bCs/>
        </w:rPr>
        <w:t xml:space="preserve">-System </w:t>
      </w:r>
      <w:r w:rsidRPr="004D75D4">
        <w:rPr>
          <w:rFonts w:asciiTheme="minorHAnsi" w:eastAsiaTheme="minorHAnsi" w:hAnsiTheme="minorHAnsi" w:cstheme="minorHAnsi"/>
        </w:rPr>
        <w:t xml:space="preserve">des Moleküls </w:t>
      </w:r>
      <w:r w:rsidRPr="004D75D4">
        <w:rPr>
          <w:rFonts w:asciiTheme="minorHAnsi" w:eastAsiaTheme="minorHAnsi" w:hAnsiTheme="minorHAnsi" w:cstheme="minorHAnsi"/>
          <w:bCs/>
        </w:rPr>
        <w:t xml:space="preserve">in Wechselwirkung treten </w:t>
      </w:r>
      <w:r w:rsidRPr="004D75D4">
        <w:rPr>
          <w:rFonts w:asciiTheme="minorHAnsi" w:eastAsiaTheme="minorHAnsi" w:hAnsiTheme="minorHAnsi" w:cstheme="minorHAnsi"/>
        </w:rPr>
        <w:t xml:space="preserve">können und eine </w:t>
      </w:r>
      <w:r w:rsidRPr="004D75D4">
        <w:rPr>
          <w:rFonts w:asciiTheme="minorHAnsi" w:eastAsiaTheme="minorHAnsi" w:hAnsiTheme="minorHAnsi" w:cstheme="minorHAnsi"/>
          <w:bCs/>
        </w:rPr>
        <w:t>Erhöhung</w:t>
      </w:r>
      <w:r>
        <w:rPr>
          <w:rFonts w:asciiTheme="minorHAnsi" w:eastAsiaTheme="minorHAnsi" w:hAnsiTheme="minorHAnsi" w:cstheme="minorHAnsi"/>
          <w:bCs/>
        </w:rPr>
        <w:t xml:space="preserve"> </w:t>
      </w:r>
      <w:r w:rsidRPr="004D75D4">
        <w:rPr>
          <w:rFonts w:asciiTheme="minorHAnsi" w:eastAsiaTheme="minorHAnsi" w:hAnsiTheme="minorHAnsi" w:cstheme="minorHAnsi"/>
          <w:bCs/>
        </w:rPr>
        <w:t xml:space="preserve">der Elektronendichte </w:t>
      </w:r>
      <w:r w:rsidRPr="004D75D4">
        <w:rPr>
          <w:rFonts w:asciiTheme="minorHAnsi" w:eastAsiaTheme="minorHAnsi" w:hAnsiTheme="minorHAnsi" w:cstheme="minorHAnsi"/>
        </w:rPr>
        <w:t xml:space="preserve">bewirken, üben einen </w:t>
      </w:r>
      <w:r w:rsidRPr="004D75D4">
        <w:rPr>
          <w:rFonts w:asciiTheme="minorHAnsi" w:eastAsiaTheme="minorHAnsi" w:hAnsiTheme="minorHAnsi" w:cstheme="minorHAnsi"/>
          <w:bCs/>
        </w:rPr>
        <w:t xml:space="preserve">+M-Effekt </w:t>
      </w:r>
      <w:r w:rsidRPr="004D75D4">
        <w:rPr>
          <w:rFonts w:asciiTheme="minorHAnsi" w:eastAsiaTheme="minorHAnsi" w:hAnsiTheme="minorHAnsi" w:cstheme="minorHAnsi"/>
        </w:rPr>
        <w:t>aus.</w:t>
      </w:r>
      <w:r>
        <w:rPr>
          <w:rFonts w:asciiTheme="minorHAnsi" w:eastAsiaTheme="minorHAnsi" w:hAnsiTheme="minorHAnsi" w:cstheme="minorHAnsi"/>
          <w:bCs/>
        </w:rPr>
        <w:t xml:space="preserve"> </w:t>
      </w:r>
      <w:r w:rsidRPr="004D75D4">
        <w:rPr>
          <w:rFonts w:asciiTheme="minorHAnsi" w:eastAsiaTheme="minorHAnsi" w:hAnsiTheme="minorHAnsi" w:cstheme="minorHAnsi"/>
        </w:rPr>
        <w:t>Beispiele für Substituenten, die einen +M-Effekt hervorrufen können:</w:t>
      </w:r>
    </w:p>
    <w:p w:rsidR="004D75D4" w:rsidRPr="004D75D4" w:rsidRDefault="00035074" w:rsidP="00035074">
      <w:pPr>
        <w:autoSpaceDE w:val="0"/>
        <w:autoSpaceDN w:val="0"/>
        <w:adjustRightInd w:val="0"/>
        <w:spacing w:after="0" w:line="240" w:lineRule="auto"/>
        <w:jc w:val="center"/>
        <w:rPr>
          <w:rFonts w:asciiTheme="minorHAnsi" w:eastAsiaTheme="minorHAnsi" w:hAnsiTheme="minorHAnsi" w:cstheme="minorHAnsi"/>
        </w:rPr>
      </w:pPr>
      <w:r>
        <w:rPr>
          <w:rFonts w:asciiTheme="minorHAnsi" w:eastAsiaTheme="minorHAnsi" w:hAnsiTheme="minorHAnsi" w:cstheme="minorHAnsi"/>
          <w:noProof/>
          <w:lang w:eastAsia="de-AT"/>
        </w:rPr>
        <w:drawing>
          <wp:inline distT="0" distB="0" distL="0" distR="0">
            <wp:extent cx="4219575" cy="409575"/>
            <wp:effectExtent l="19050" t="0" r="9525" b="0"/>
            <wp:docPr id="99"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a:srcRect/>
                    <a:stretch>
                      <a:fillRect/>
                    </a:stretch>
                  </pic:blipFill>
                  <pic:spPr bwMode="auto">
                    <a:xfrm>
                      <a:off x="0" y="0"/>
                      <a:ext cx="4219575" cy="409575"/>
                    </a:xfrm>
                    <a:prstGeom prst="rect">
                      <a:avLst/>
                    </a:prstGeom>
                    <a:noFill/>
                    <a:ln w="9525">
                      <a:noFill/>
                      <a:miter lim="800000"/>
                      <a:headEnd/>
                      <a:tailEnd/>
                    </a:ln>
                  </pic:spPr>
                </pic:pic>
              </a:graphicData>
            </a:graphic>
          </wp:inline>
        </w:drawing>
      </w:r>
    </w:p>
    <w:p w:rsidR="00035074" w:rsidRDefault="00035074" w:rsidP="004D75D4">
      <w:pPr>
        <w:autoSpaceDE w:val="0"/>
        <w:autoSpaceDN w:val="0"/>
        <w:adjustRightInd w:val="0"/>
        <w:spacing w:after="0" w:line="240" w:lineRule="auto"/>
        <w:rPr>
          <w:rFonts w:asciiTheme="minorHAnsi" w:eastAsiaTheme="minorHAnsi" w:hAnsiTheme="minorHAnsi" w:cstheme="minorHAnsi"/>
          <w:bCs/>
        </w:rPr>
      </w:pPr>
    </w:p>
    <w:p w:rsidR="004D75D4" w:rsidRPr="004D75D4" w:rsidRDefault="004D75D4" w:rsidP="004D75D4">
      <w:pPr>
        <w:autoSpaceDE w:val="0"/>
        <w:autoSpaceDN w:val="0"/>
        <w:adjustRightInd w:val="0"/>
        <w:spacing w:after="0" w:line="240" w:lineRule="auto"/>
        <w:rPr>
          <w:rFonts w:asciiTheme="minorHAnsi" w:eastAsiaTheme="minorHAnsi" w:hAnsiTheme="minorHAnsi" w:cstheme="minorHAnsi"/>
        </w:rPr>
      </w:pPr>
      <w:r w:rsidRPr="004D75D4">
        <w:rPr>
          <w:rFonts w:asciiTheme="minorHAnsi" w:eastAsiaTheme="minorHAnsi" w:hAnsiTheme="minorHAnsi" w:cstheme="minorHAnsi"/>
          <w:bCs/>
        </w:rPr>
        <w:t xml:space="preserve">Beispiel </w:t>
      </w:r>
      <w:r w:rsidRPr="004D75D4">
        <w:rPr>
          <w:rFonts w:asciiTheme="minorHAnsi" w:eastAsiaTheme="minorHAnsi" w:hAnsiTheme="minorHAnsi" w:cstheme="minorHAnsi"/>
          <w:i/>
          <w:iCs/>
        </w:rPr>
        <w:t xml:space="preserve">zum +M-Effekt: </w:t>
      </w:r>
      <w:r w:rsidRPr="004D75D4">
        <w:rPr>
          <w:rFonts w:asciiTheme="minorHAnsi" w:eastAsiaTheme="minorHAnsi" w:hAnsiTheme="minorHAnsi" w:cstheme="minorHAnsi"/>
        </w:rPr>
        <w:t>Im Vinylchlorid überlagert sich das nichtbindende p-AO</w:t>
      </w:r>
      <w:r>
        <w:rPr>
          <w:rFonts w:asciiTheme="minorHAnsi" w:eastAsiaTheme="minorHAnsi" w:hAnsiTheme="minorHAnsi" w:cstheme="minorHAnsi"/>
        </w:rPr>
        <w:t xml:space="preserve"> </w:t>
      </w:r>
      <w:r w:rsidRPr="004D75D4">
        <w:rPr>
          <w:rFonts w:asciiTheme="minorHAnsi" w:eastAsiaTheme="minorHAnsi" w:hAnsiTheme="minorHAnsi" w:cstheme="minorHAnsi"/>
        </w:rPr>
        <w:t>des Cl-Atoms teilweise mit den π-Elektronen der Doppelbindung, wodurch ein</w:t>
      </w:r>
      <w:r>
        <w:rPr>
          <w:rFonts w:asciiTheme="minorHAnsi" w:eastAsiaTheme="minorHAnsi" w:hAnsiTheme="minorHAnsi" w:cstheme="minorHAnsi"/>
        </w:rPr>
        <w:t xml:space="preserve"> </w:t>
      </w:r>
      <w:r w:rsidRPr="004D75D4">
        <w:rPr>
          <w:rFonts w:asciiTheme="minorHAnsi" w:eastAsiaTheme="minorHAnsi" w:hAnsiTheme="minorHAnsi" w:cstheme="minorHAnsi"/>
        </w:rPr>
        <w:t>delokalisiertes System entsteht. Die Elektronendichte des π-Systems wird dadurch</w:t>
      </w:r>
      <w:r>
        <w:rPr>
          <w:rFonts w:asciiTheme="minorHAnsi" w:eastAsiaTheme="minorHAnsi" w:hAnsiTheme="minorHAnsi" w:cstheme="minorHAnsi"/>
        </w:rPr>
        <w:t xml:space="preserve"> </w:t>
      </w:r>
      <w:r w:rsidRPr="004D75D4">
        <w:rPr>
          <w:rFonts w:asciiTheme="minorHAnsi" w:eastAsiaTheme="minorHAnsi" w:hAnsiTheme="minorHAnsi" w:cstheme="minorHAnsi"/>
        </w:rPr>
        <w:t>erhöht, die des Chlorsubstituenten erniedrigt, was sich in der Ladungsverteilung</w:t>
      </w:r>
      <w:r>
        <w:rPr>
          <w:rFonts w:asciiTheme="minorHAnsi" w:eastAsiaTheme="minorHAnsi" w:hAnsiTheme="minorHAnsi" w:cstheme="minorHAnsi"/>
        </w:rPr>
        <w:t xml:space="preserve"> </w:t>
      </w:r>
      <w:r w:rsidRPr="004D75D4">
        <w:rPr>
          <w:rFonts w:asciiTheme="minorHAnsi" w:eastAsiaTheme="minorHAnsi" w:hAnsiTheme="minorHAnsi" w:cstheme="minorHAnsi"/>
        </w:rPr>
        <w:t>der mesomeren Grenzformel ausdrückt.</w:t>
      </w:r>
    </w:p>
    <w:p w:rsidR="004D75D4" w:rsidRPr="004D75D4" w:rsidRDefault="00035074" w:rsidP="004D75D4">
      <w:pPr>
        <w:autoSpaceDE w:val="0"/>
        <w:autoSpaceDN w:val="0"/>
        <w:adjustRightInd w:val="0"/>
        <w:spacing w:after="0" w:line="240" w:lineRule="auto"/>
        <w:rPr>
          <w:rFonts w:asciiTheme="minorHAnsi" w:eastAsiaTheme="minorHAnsi" w:hAnsiTheme="minorHAnsi" w:cstheme="minorHAnsi"/>
        </w:rPr>
      </w:pPr>
      <w:r>
        <w:rPr>
          <w:rFonts w:asciiTheme="minorHAnsi" w:eastAsiaTheme="minorHAnsi" w:hAnsiTheme="minorHAnsi" w:cstheme="minorHAnsi"/>
          <w:noProof/>
          <w:lang w:eastAsia="de-AT"/>
        </w:rPr>
        <w:drawing>
          <wp:inline distT="0" distB="0" distL="0" distR="0">
            <wp:extent cx="5191125" cy="895350"/>
            <wp:effectExtent l="19050" t="0" r="9525" b="0"/>
            <wp:docPr id="100"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7"/>
                    <a:srcRect/>
                    <a:stretch>
                      <a:fillRect/>
                    </a:stretch>
                  </pic:blipFill>
                  <pic:spPr bwMode="auto">
                    <a:xfrm>
                      <a:off x="0" y="0"/>
                      <a:ext cx="5191125" cy="895350"/>
                    </a:xfrm>
                    <a:prstGeom prst="rect">
                      <a:avLst/>
                    </a:prstGeom>
                    <a:noFill/>
                    <a:ln w="9525">
                      <a:noFill/>
                      <a:miter lim="800000"/>
                      <a:headEnd/>
                      <a:tailEnd/>
                    </a:ln>
                  </pic:spPr>
                </pic:pic>
              </a:graphicData>
            </a:graphic>
          </wp:inline>
        </w:drawing>
      </w:r>
    </w:p>
    <w:p w:rsidR="004D75D4" w:rsidRDefault="004D75D4" w:rsidP="004D75D4">
      <w:pPr>
        <w:autoSpaceDE w:val="0"/>
        <w:autoSpaceDN w:val="0"/>
        <w:adjustRightInd w:val="0"/>
        <w:spacing w:after="0" w:line="240" w:lineRule="auto"/>
        <w:rPr>
          <w:rFonts w:asciiTheme="minorHAnsi" w:eastAsiaTheme="minorHAnsi" w:hAnsiTheme="minorHAnsi" w:cstheme="minorHAnsi"/>
        </w:rPr>
      </w:pPr>
      <w:r w:rsidRPr="004D75D4">
        <w:rPr>
          <w:rFonts w:asciiTheme="minorHAnsi" w:eastAsiaTheme="minorHAnsi" w:hAnsiTheme="minorHAnsi" w:cstheme="minorHAnsi"/>
          <w:bCs/>
        </w:rPr>
        <w:t>Substituenten mit einer polarisierten Doppelbindung, die in Mesomerie mit</w:t>
      </w:r>
      <w:r>
        <w:rPr>
          <w:rFonts w:asciiTheme="minorHAnsi" w:eastAsiaTheme="minorHAnsi" w:hAnsiTheme="minorHAnsi" w:cstheme="minorHAnsi"/>
          <w:bCs/>
        </w:rPr>
        <w:t xml:space="preserve"> </w:t>
      </w:r>
      <w:r w:rsidRPr="004D75D4">
        <w:rPr>
          <w:rFonts w:asciiTheme="minorHAnsi" w:eastAsiaTheme="minorHAnsi" w:hAnsiTheme="minorHAnsi" w:cstheme="minorHAnsi"/>
          <w:bCs/>
        </w:rPr>
        <w:t xml:space="preserve">dem </w:t>
      </w:r>
      <w:r w:rsidRPr="004D75D4">
        <w:rPr>
          <w:rFonts w:asciiTheme="minorHAnsi" w:eastAsiaTheme="minorHAnsi" w:hAnsiTheme="minorHAnsi" w:cstheme="minorHAnsi"/>
        </w:rPr>
        <w:t>π</w:t>
      </w:r>
      <w:r w:rsidRPr="004D75D4">
        <w:rPr>
          <w:rFonts w:asciiTheme="minorHAnsi" w:eastAsiaTheme="minorHAnsi" w:hAnsiTheme="minorHAnsi" w:cstheme="minorHAnsi"/>
          <w:bCs/>
        </w:rPr>
        <w:t xml:space="preserve">-Elektronensystem des Moleküls stehen, sind elektronenziehend. </w:t>
      </w:r>
      <w:r w:rsidRPr="004D75D4">
        <w:rPr>
          <w:rFonts w:asciiTheme="minorHAnsi" w:eastAsiaTheme="minorHAnsi" w:hAnsiTheme="minorHAnsi" w:cstheme="minorHAnsi"/>
        </w:rPr>
        <w:t>Sie</w:t>
      </w:r>
      <w:r>
        <w:rPr>
          <w:rFonts w:asciiTheme="minorHAnsi" w:eastAsiaTheme="minorHAnsi" w:hAnsiTheme="minorHAnsi" w:cstheme="minorHAnsi"/>
          <w:bCs/>
        </w:rPr>
        <w:t xml:space="preserve"> </w:t>
      </w:r>
      <w:r w:rsidRPr="004D75D4">
        <w:rPr>
          <w:rFonts w:asciiTheme="minorHAnsi" w:eastAsiaTheme="minorHAnsi" w:hAnsiTheme="minorHAnsi" w:cstheme="minorHAnsi"/>
        </w:rPr>
        <w:t xml:space="preserve">verringern die Elektronendichte, d.h. sie üben einen </w:t>
      </w:r>
      <w:r w:rsidRPr="004D75D4">
        <w:rPr>
          <w:rFonts w:asciiTheme="minorHAnsi" w:eastAsiaTheme="minorHAnsi" w:hAnsiTheme="minorHAnsi" w:cstheme="minorHAnsi"/>
          <w:bCs/>
        </w:rPr>
        <w:t xml:space="preserve">–M-Effekt </w:t>
      </w:r>
      <w:r w:rsidRPr="004D75D4">
        <w:rPr>
          <w:rFonts w:asciiTheme="minorHAnsi" w:eastAsiaTheme="minorHAnsi" w:hAnsiTheme="minorHAnsi" w:cstheme="minorHAnsi"/>
        </w:rPr>
        <w:t>aus. Er wächst mit</w:t>
      </w:r>
      <w:r w:rsidR="00035074">
        <w:rPr>
          <w:rFonts w:asciiTheme="minorHAnsi" w:eastAsiaTheme="minorHAnsi" w:hAnsiTheme="minorHAnsi" w:cstheme="minorHAnsi"/>
        </w:rPr>
        <w:t>:</w:t>
      </w:r>
    </w:p>
    <w:p w:rsidR="00035074" w:rsidRPr="004D75D4" w:rsidRDefault="00035074" w:rsidP="004D75D4">
      <w:pPr>
        <w:autoSpaceDE w:val="0"/>
        <w:autoSpaceDN w:val="0"/>
        <w:adjustRightInd w:val="0"/>
        <w:spacing w:after="0" w:line="240" w:lineRule="auto"/>
        <w:rPr>
          <w:rFonts w:asciiTheme="minorHAnsi" w:eastAsiaTheme="minorHAnsi" w:hAnsiTheme="minorHAnsi" w:cstheme="minorHAnsi"/>
          <w:bCs/>
        </w:rPr>
      </w:pPr>
    </w:p>
    <w:p w:rsidR="004D75D4" w:rsidRPr="004D75D4" w:rsidRDefault="00035074" w:rsidP="00686EC9">
      <w:pPr>
        <w:autoSpaceDE w:val="0"/>
        <w:autoSpaceDN w:val="0"/>
        <w:adjustRightInd w:val="0"/>
        <w:spacing w:after="0" w:line="240" w:lineRule="auto"/>
        <w:rPr>
          <w:rFonts w:asciiTheme="minorHAnsi" w:eastAsiaTheme="minorHAnsi" w:hAnsiTheme="minorHAnsi" w:cstheme="minorHAnsi"/>
          <w:bCs/>
        </w:rPr>
      </w:pPr>
      <w:r>
        <w:rPr>
          <w:rFonts w:asciiTheme="minorHAnsi" w:eastAsiaTheme="minorHAnsi" w:hAnsiTheme="minorHAnsi" w:cstheme="minorHAnsi"/>
          <w:bCs/>
          <w:noProof/>
          <w:lang w:eastAsia="de-AT"/>
        </w:rPr>
        <w:drawing>
          <wp:inline distT="0" distB="0" distL="0" distR="0">
            <wp:extent cx="3629025" cy="1990821"/>
            <wp:effectExtent l="19050" t="0" r="9525" b="0"/>
            <wp:docPr id="101"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8"/>
                    <a:srcRect/>
                    <a:stretch>
                      <a:fillRect/>
                    </a:stretch>
                  </pic:blipFill>
                  <pic:spPr bwMode="auto">
                    <a:xfrm>
                      <a:off x="0" y="0"/>
                      <a:ext cx="3629025" cy="1990821"/>
                    </a:xfrm>
                    <a:prstGeom prst="rect">
                      <a:avLst/>
                    </a:prstGeom>
                    <a:noFill/>
                    <a:ln w="9525">
                      <a:noFill/>
                      <a:miter lim="800000"/>
                      <a:headEnd/>
                      <a:tailEnd/>
                    </a:ln>
                  </pic:spPr>
                </pic:pic>
              </a:graphicData>
            </a:graphic>
          </wp:inline>
        </w:drawing>
      </w:r>
    </w:p>
    <w:p w:rsidR="004D75D4" w:rsidRDefault="004D75D4" w:rsidP="004D75D4">
      <w:pPr>
        <w:autoSpaceDE w:val="0"/>
        <w:autoSpaceDN w:val="0"/>
        <w:adjustRightInd w:val="0"/>
        <w:spacing w:after="0" w:line="240" w:lineRule="auto"/>
        <w:rPr>
          <w:rFonts w:asciiTheme="minorHAnsi" w:eastAsiaTheme="minorHAnsi" w:hAnsiTheme="minorHAnsi" w:cstheme="minorHAnsi"/>
        </w:rPr>
      </w:pPr>
      <w:r w:rsidRPr="004D75D4">
        <w:rPr>
          <w:rFonts w:asciiTheme="minorHAnsi" w:eastAsiaTheme="minorHAnsi" w:hAnsiTheme="minorHAnsi" w:cstheme="minorHAnsi"/>
        </w:rPr>
        <w:t xml:space="preserve">Statt von mesomeren Effekten wird oft auch von </w:t>
      </w:r>
      <w:r w:rsidRPr="004D75D4">
        <w:rPr>
          <w:rFonts w:asciiTheme="minorHAnsi" w:eastAsiaTheme="minorHAnsi" w:hAnsiTheme="minorHAnsi" w:cstheme="minorHAnsi"/>
          <w:bCs/>
        </w:rPr>
        <w:t xml:space="preserve">Konjugationseffekten </w:t>
      </w:r>
      <w:r w:rsidRPr="004D75D4">
        <w:rPr>
          <w:rFonts w:asciiTheme="minorHAnsi" w:eastAsiaTheme="minorHAnsi" w:hAnsiTheme="minorHAnsi" w:cstheme="minorHAnsi"/>
        </w:rPr>
        <w:t>gesprochen.</w:t>
      </w:r>
      <w:r>
        <w:rPr>
          <w:rFonts w:asciiTheme="minorHAnsi" w:eastAsiaTheme="minorHAnsi" w:hAnsiTheme="minorHAnsi" w:cstheme="minorHAnsi"/>
        </w:rPr>
        <w:t xml:space="preserve"> </w:t>
      </w:r>
      <w:r w:rsidRPr="004D75D4">
        <w:rPr>
          <w:rFonts w:asciiTheme="minorHAnsi" w:eastAsiaTheme="minorHAnsi" w:hAnsiTheme="minorHAnsi" w:cstheme="minorHAnsi"/>
        </w:rPr>
        <w:t>Damit soll angedeutet werden, dass eine Konjugation mit den π-Elektronen</w:t>
      </w:r>
      <w:r>
        <w:rPr>
          <w:rFonts w:asciiTheme="minorHAnsi" w:eastAsiaTheme="minorHAnsi" w:hAnsiTheme="minorHAnsi" w:cstheme="minorHAnsi"/>
        </w:rPr>
        <w:t xml:space="preserve"> </w:t>
      </w:r>
      <w:r w:rsidRPr="004D75D4">
        <w:rPr>
          <w:rFonts w:asciiTheme="minorHAnsi" w:eastAsiaTheme="minorHAnsi" w:hAnsiTheme="minorHAnsi" w:cstheme="minorHAnsi"/>
        </w:rPr>
        <w:t>stattfindet, die über mehrere Bindungen hinweg wirksam sein kann. Durch Konjugation</w:t>
      </w:r>
      <w:r>
        <w:rPr>
          <w:rFonts w:asciiTheme="minorHAnsi" w:eastAsiaTheme="minorHAnsi" w:hAnsiTheme="minorHAnsi" w:cstheme="minorHAnsi"/>
        </w:rPr>
        <w:t xml:space="preserve"> </w:t>
      </w:r>
      <w:r w:rsidRPr="004D75D4">
        <w:rPr>
          <w:rFonts w:asciiTheme="minorHAnsi" w:eastAsiaTheme="minorHAnsi" w:hAnsiTheme="minorHAnsi" w:cstheme="minorHAnsi"/>
        </w:rPr>
        <w:t>wird z.B. die Elektronendichte in einer Doppelbindung oder einem aromatischen Ring herabgesetzt, wenn sich die π-Elektronen des Substituenten mit dem</w:t>
      </w:r>
      <w:r>
        <w:rPr>
          <w:rFonts w:asciiTheme="minorHAnsi" w:eastAsiaTheme="minorHAnsi" w:hAnsiTheme="minorHAnsi" w:cstheme="minorHAnsi"/>
        </w:rPr>
        <w:t xml:space="preserve"> </w:t>
      </w:r>
      <w:r w:rsidRPr="004D75D4">
        <w:rPr>
          <w:rFonts w:asciiTheme="minorHAnsi" w:eastAsiaTheme="minorHAnsi" w:hAnsiTheme="minorHAnsi" w:cstheme="minorHAnsi"/>
        </w:rPr>
        <w:t>ungesättigten oder</w:t>
      </w:r>
      <w:r w:rsidR="00EA422D">
        <w:rPr>
          <w:rFonts w:asciiTheme="minorHAnsi" w:eastAsiaTheme="minorHAnsi" w:hAnsiTheme="minorHAnsi" w:cstheme="minorHAnsi"/>
        </w:rPr>
        <w:t xml:space="preserve"> aromatischen System überlagern.</w:t>
      </w:r>
    </w:p>
    <w:p w:rsidR="00EA422D" w:rsidRPr="004D75D4" w:rsidRDefault="00EA422D" w:rsidP="004D75D4">
      <w:pPr>
        <w:autoSpaceDE w:val="0"/>
        <w:autoSpaceDN w:val="0"/>
        <w:adjustRightInd w:val="0"/>
        <w:spacing w:after="0" w:line="240" w:lineRule="auto"/>
        <w:rPr>
          <w:rFonts w:asciiTheme="minorHAnsi" w:eastAsiaTheme="minorHAnsi" w:hAnsiTheme="minorHAnsi" w:cstheme="minorHAnsi"/>
        </w:rPr>
      </w:pPr>
    </w:p>
    <w:p w:rsidR="004D75D4" w:rsidRDefault="004D75D4" w:rsidP="004D75D4">
      <w:pPr>
        <w:autoSpaceDE w:val="0"/>
        <w:autoSpaceDN w:val="0"/>
        <w:adjustRightInd w:val="0"/>
        <w:spacing w:after="0" w:line="240" w:lineRule="auto"/>
        <w:rPr>
          <w:rFonts w:asciiTheme="minorHAnsi" w:eastAsiaTheme="minorHAnsi" w:hAnsiTheme="minorHAnsi" w:cstheme="minorHAnsi"/>
          <w:bCs/>
        </w:rPr>
      </w:pPr>
      <w:r w:rsidRPr="004D75D4">
        <w:rPr>
          <w:rFonts w:asciiTheme="minorHAnsi" w:eastAsiaTheme="minorHAnsi" w:hAnsiTheme="minorHAnsi" w:cstheme="minorHAnsi"/>
          <w:bCs/>
        </w:rPr>
        <w:t>Anwendung der Substituenteneffekte</w:t>
      </w:r>
      <w:r>
        <w:rPr>
          <w:rFonts w:asciiTheme="minorHAnsi" w:eastAsiaTheme="minorHAnsi" w:hAnsiTheme="minorHAnsi" w:cstheme="minorHAnsi"/>
          <w:bCs/>
        </w:rPr>
        <w:t>:</w:t>
      </w:r>
    </w:p>
    <w:p w:rsidR="004D75D4" w:rsidRDefault="004D75D4" w:rsidP="004D75D4">
      <w:pPr>
        <w:autoSpaceDE w:val="0"/>
        <w:autoSpaceDN w:val="0"/>
        <w:adjustRightInd w:val="0"/>
        <w:spacing w:after="0" w:line="240" w:lineRule="auto"/>
        <w:rPr>
          <w:rFonts w:asciiTheme="minorHAnsi" w:eastAsiaTheme="minorHAnsi" w:hAnsiTheme="minorHAnsi" w:cstheme="minorHAnsi"/>
        </w:rPr>
      </w:pPr>
      <w:r>
        <w:rPr>
          <w:rFonts w:asciiTheme="minorHAnsi" w:eastAsiaTheme="minorHAnsi" w:hAnsiTheme="minorHAnsi" w:cstheme="minorHAnsi"/>
          <w:bCs/>
        </w:rPr>
        <w:t xml:space="preserve"> </w:t>
      </w:r>
      <w:r w:rsidRPr="004D75D4">
        <w:rPr>
          <w:rFonts w:asciiTheme="minorHAnsi" w:eastAsiaTheme="minorHAnsi" w:hAnsiTheme="minorHAnsi" w:cstheme="minorHAnsi"/>
        </w:rPr>
        <w:t>Nützlich ist die Kenntnis der Substituenteneffekte u.a. bei der Erklärung der Basizität</w:t>
      </w:r>
      <w:r>
        <w:rPr>
          <w:rFonts w:asciiTheme="minorHAnsi" w:eastAsiaTheme="minorHAnsi" w:hAnsiTheme="minorHAnsi" w:cstheme="minorHAnsi"/>
          <w:bCs/>
        </w:rPr>
        <w:t xml:space="preserve"> </w:t>
      </w:r>
      <w:r w:rsidRPr="004D75D4">
        <w:rPr>
          <w:rFonts w:asciiTheme="minorHAnsi" w:eastAsiaTheme="minorHAnsi" w:hAnsiTheme="minorHAnsi" w:cstheme="minorHAnsi"/>
        </w:rPr>
        <w:t xml:space="preserve">aromatischer Amine oder bei </w:t>
      </w:r>
      <w:r w:rsidR="00EA422D">
        <w:rPr>
          <w:rFonts w:asciiTheme="minorHAnsi" w:eastAsiaTheme="minorHAnsi" w:hAnsiTheme="minorHAnsi" w:cstheme="minorHAnsi"/>
        </w:rPr>
        <w:t xml:space="preserve"> </w:t>
      </w:r>
      <w:r w:rsidRPr="004D75D4">
        <w:rPr>
          <w:rFonts w:asciiTheme="minorHAnsi" w:eastAsiaTheme="minorHAnsi" w:hAnsiTheme="minorHAnsi" w:cstheme="minorHAnsi"/>
        </w:rPr>
        <w:t>Voraussagen der Eintrittsstellen</w:t>
      </w:r>
      <w:r>
        <w:rPr>
          <w:rFonts w:asciiTheme="minorHAnsi" w:eastAsiaTheme="minorHAnsi" w:hAnsiTheme="minorHAnsi" w:cstheme="minorHAnsi"/>
          <w:bCs/>
        </w:rPr>
        <w:t xml:space="preserve"> </w:t>
      </w:r>
      <w:r w:rsidRPr="004D75D4">
        <w:rPr>
          <w:rFonts w:asciiTheme="minorHAnsi" w:eastAsiaTheme="minorHAnsi" w:hAnsiTheme="minorHAnsi" w:cstheme="minorHAnsi"/>
        </w:rPr>
        <w:t xml:space="preserve">von neuen Substituenten bei der elektrophilen Substitution an Aromaten. </w:t>
      </w:r>
    </w:p>
    <w:p w:rsidR="00EA422D" w:rsidRDefault="00EA422D" w:rsidP="004D75D4">
      <w:pPr>
        <w:autoSpaceDE w:val="0"/>
        <w:autoSpaceDN w:val="0"/>
        <w:adjustRightInd w:val="0"/>
        <w:spacing w:after="0" w:line="240" w:lineRule="auto"/>
        <w:rPr>
          <w:rFonts w:asciiTheme="minorHAnsi" w:eastAsiaTheme="minorHAnsi" w:hAnsiTheme="minorHAnsi" w:cstheme="minorHAnsi"/>
          <w:bCs/>
        </w:rPr>
      </w:pPr>
    </w:p>
    <w:p w:rsidR="00901553" w:rsidRDefault="00901553" w:rsidP="004D75D4">
      <w:pPr>
        <w:autoSpaceDE w:val="0"/>
        <w:autoSpaceDN w:val="0"/>
        <w:adjustRightInd w:val="0"/>
        <w:spacing w:after="0" w:line="240" w:lineRule="auto"/>
        <w:rPr>
          <w:rFonts w:asciiTheme="minorHAnsi" w:eastAsiaTheme="minorHAnsi" w:hAnsiTheme="minorHAnsi" w:cstheme="minorHAnsi"/>
          <w:bCs/>
        </w:rPr>
      </w:pPr>
    </w:p>
    <w:p w:rsidR="00901553" w:rsidRDefault="00901553" w:rsidP="004D75D4">
      <w:pPr>
        <w:autoSpaceDE w:val="0"/>
        <w:autoSpaceDN w:val="0"/>
        <w:adjustRightInd w:val="0"/>
        <w:spacing w:after="0" w:line="240" w:lineRule="auto"/>
        <w:rPr>
          <w:rFonts w:asciiTheme="minorHAnsi" w:eastAsiaTheme="minorHAnsi" w:hAnsiTheme="minorHAnsi" w:cstheme="minorHAnsi"/>
          <w:bCs/>
        </w:rPr>
      </w:pPr>
    </w:p>
    <w:p w:rsidR="00901553" w:rsidRDefault="00901553" w:rsidP="004D75D4">
      <w:pPr>
        <w:autoSpaceDE w:val="0"/>
        <w:autoSpaceDN w:val="0"/>
        <w:adjustRightInd w:val="0"/>
        <w:spacing w:after="0" w:line="240" w:lineRule="auto"/>
        <w:rPr>
          <w:rFonts w:asciiTheme="minorHAnsi" w:eastAsiaTheme="minorHAnsi" w:hAnsiTheme="minorHAnsi" w:cstheme="minorHAnsi"/>
          <w:bCs/>
        </w:rPr>
      </w:pPr>
    </w:p>
    <w:p w:rsidR="00901553" w:rsidRPr="004D75D4" w:rsidRDefault="00901553" w:rsidP="004D75D4">
      <w:pPr>
        <w:autoSpaceDE w:val="0"/>
        <w:autoSpaceDN w:val="0"/>
        <w:adjustRightInd w:val="0"/>
        <w:spacing w:after="0" w:line="240" w:lineRule="auto"/>
        <w:rPr>
          <w:rFonts w:asciiTheme="minorHAnsi" w:eastAsiaTheme="minorHAnsi" w:hAnsiTheme="minorHAnsi" w:cstheme="minorHAnsi"/>
          <w:bCs/>
        </w:rPr>
      </w:pPr>
    </w:p>
    <w:p w:rsidR="003B44D3" w:rsidRPr="00294532" w:rsidRDefault="003B44D3" w:rsidP="003B44D3">
      <w:pPr>
        <w:numPr>
          <w:ilvl w:val="0"/>
          <w:numId w:val="1"/>
        </w:numPr>
        <w:spacing w:after="120" w:line="240" w:lineRule="auto"/>
        <w:ind w:left="0"/>
        <w:rPr>
          <w:sz w:val="24"/>
          <w:szCs w:val="24"/>
          <w:u w:val="single"/>
        </w:rPr>
      </w:pPr>
      <w:r w:rsidRPr="003B44D3">
        <w:rPr>
          <w:sz w:val="24"/>
          <w:szCs w:val="24"/>
          <w:u w:val="single"/>
        </w:rPr>
        <w:lastRenderedPageBreak/>
        <w:t xml:space="preserve">Geben Sie die Zwischenstufen einer </w:t>
      </w:r>
      <w:r w:rsidRPr="003B44D3">
        <w:rPr>
          <w:color w:val="FF0000"/>
          <w:sz w:val="24"/>
          <w:szCs w:val="24"/>
          <w:u w:val="single"/>
        </w:rPr>
        <w:t>Ozonolyse</w:t>
      </w:r>
      <w:r w:rsidRPr="003B44D3">
        <w:rPr>
          <w:sz w:val="24"/>
          <w:szCs w:val="24"/>
          <w:u w:val="single"/>
        </w:rPr>
        <w:t xml:space="preserve"> von 3-Methyl-2-penten, mit Darstellung der Elektronenbewegungen, an und beschreiben Sie die unter reduktiven Bedingungen erhältlichen Endprodukte.</w:t>
      </w:r>
      <w:r w:rsidRPr="003B44D3">
        <w:rPr>
          <w:color w:val="00FF00"/>
          <w:sz w:val="24"/>
          <w:szCs w:val="24"/>
          <w:u w:val="single"/>
        </w:rPr>
        <w:t xml:space="preserve"> </w:t>
      </w:r>
    </w:p>
    <w:p w:rsidR="00294532" w:rsidRPr="00294532" w:rsidRDefault="00294532" w:rsidP="00294532">
      <w:pPr>
        <w:pStyle w:val="Listenabsatz"/>
        <w:numPr>
          <w:ilvl w:val="0"/>
          <w:numId w:val="13"/>
        </w:numPr>
        <w:spacing w:after="120" w:line="240" w:lineRule="auto"/>
        <w:ind w:left="426"/>
        <w:rPr>
          <w:sz w:val="24"/>
          <w:szCs w:val="24"/>
        </w:rPr>
      </w:pPr>
      <w:r w:rsidRPr="00294532">
        <w:rPr>
          <w:sz w:val="24"/>
          <w:szCs w:val="24"/>
        </w:rPr>
        <w:t xml:space="preserve">Chemgapedia:  </w:t>
      </w:r>
      <w:hyperlink r:id="rId139" w:history="1">
        <w:r w:rsidRPr="00294532">
          <w:rPr>
            <w:rStyle w:val="Hyperlink"/>
            <w:sz w:val="24"/>
            <w:szCs w:val="24"/>
          </w:rPr>
          <w:t>Ozonolyse</w:t>
        </w:r>
      </w:hyperlink>
    </w:p>
    <w:p w:rsidR="003B44D3" w:rsidRDefault="00DE2241" w:rsidP="00DE2241">
      <w:pPr>
        <w:spacing w:after="120" w:line="240" w:lineRule="auto"/>
      </w:pPr>
      <w:r w:rsidRPr="00DE2241">
        <w:t xml:space="preserve">Die Ozonolyse ist eine wichtige Methode zur Spaltung von C-C-Doppelbindungen. </w:t>
      </w:r>
      <w:r>
        <w:t>Zunächst wird das Ozon im Sinne einer 1,3-dipolaren Cycloaddition an die Doppelbindung addiert. Dieses Primärozonid ist sehr instabil und zerfällt sofort im Sinne einer 1,3-dipolaren Cycloreversion in ein Aldehyd oder Keton (je nach eingesetztem Alken) und in ein Carbonyloxid.</w:t>
      </w:r>
    </w:p>
    <w:p w:rsidR="00DE2241" w:rsidRDefault="00DE2241" w:rsidP="00DE2241">
      <w:pPr>
        <w:spacing w:after="120" w:line="240" w:lineRule="auto"/>
        <w:ind w:hanging="851"/>
      </w:pPr>
      <w:r>
        <w:rPr>
          <w:noProof/>
          <w:lang w:eastAsia="de-AT"/>
        </w:rPr>
        <w:drawing>
          <wp:inline distT="0" distB="0" distL="0" distR="0">
            <wp:extent cx="6852851" cy="1676400"/>
            <wp:effectExtent l="38100" t="57150" r="119449" b="95250"/>
            <wp:docPr id="102"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0"/>
                    <a:srcRect/>
                    <a:stretch>
                      <a:fillRect/>
                    </a:stretch>
                  </pic:blipFill>
                  <pic:spPr bwMode="auto">
                    <a:xfrm>
                      <a:off x="0" y="0"/>
                      <a:ext cx="6852851" cy="167640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DE2241" w:rsidRDefault="00DE2241" w:rsidP="00DE2241">
      <w:pPr>
        <w:spacing w:after="120" w:line="240" w:lineRule="auto"/>
      </w:pPr>
      <w:r>
        <w:t>Im zweiten Schritt rekombinieren die beiden Bruchstücke wieder über eine 1,3-dipolare Cyclo-addition zum Sekundärozonid.</w:t>
      </w:r>
    </w:p>
    <w:p w:rsidR="00DE2241" w:rsidRDefault="00EB0047" w:rsidP="00DE2241">
      <w:pPr>
        <w:spacing w:after="120" w:line="240" w:lineRule="auto"/>
        <w:jc w:val="center"/>
      </w:pPr>
      <w:r>
        <w:rPr>
          <w:noProof/>
          <w:lang w:eastAsia="de-AT"/>
        </w:rPr>
        <w:drawing>
          <wp:inline distT="0" distB="0" distL="0" distR="0">
            <wp:extent cx="5295900" cy="1297671"/>
            <wp:effectExtent l="38100" t="57150" r="114300" b="92979"/>
            <wp:docPr id="119"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srcRect/>
                    <a:stretch>
                      <a:fillRect/>
                    </a:stretch>
                  </pic:blipFill>
                  <pic:spPr bwMode="auto">
                    <a:xfrm>
                      <a:off x="0" y="0"/>
                      <a:ext cx="5295900" cy="1297671"/>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DE2241" w:rsidRDefault="00DE2241" w:rsidP="00787F3B">
      <w:pPr>
        <w:spacing w:after="0" w:line="240" w:lineRule="auto"/>
      </w:pPr>
      <w:r>
        <w:t>Das Ozonid muss danach gespalten werden, um die Carbonyl-Verbindungen zu erhalten. Meistens erfolgt die Spaltung reduktiv, um die Oxidation der Produkte (insbesondere Aldehyde) durch das über Hydrolyse entstehende Wasserstoffperoxid zu verhindern.</w:t>
      </w:r>
    </w:p>
    <w:p w:rsidR="00787F3B" w:rsidRDefault="00787F3B" w:rsidP="00DE2241">
      <w:pPr>
        <w:spacing w:after="120" w:line="240" w:lineRule="auto"/>
      </w:pPr>
      <w:r>
        <w:t>Reduktive Spaltung mit Zn in HAc:</w:t>
      </w:r>
    </w:p>
    <w:p w:rsidR="00787F3B" w:rsidRDefault="00EB0047" w:rsidP="00787F3B">
      <w:pPr>
        <w:spacing w:after="120" w:line="240" w:lineRule="auto"/>
        <w:jc w:val="center"/>
      </w:pPr>
      <w:r>
        <w:rPr>
          <w:noProof/>
          <w:lang w:eastAsia="de-AT"/>
        </w:rPr>
        <w:drawing>
          <wp:inline distT="0" distB="0" distL="0" distR="0">
            <wp:extent cx="5781675" cy="1276350"/>
            <wp:effectExtent l="38100" t="57150" r="123825" b="95250"/>
            <wp:docPr id="120"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srcRect/>
                    <a:stretch>
                      <a:fillRect/>
                    </a:stretch>
                  </pic:blipFill>
                  <pic:spPr bwMode="auto">
                    <a:xfrm>
                      <a:off x="0" y="0"/>
                      <a:ext cx="5781675" cy="127635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901553" w:rsidRDefault="00901553" w:rsidP="00787F3B">
      <w:pPr>
        <w:spacing w:after="120" w:line="240" w:lineRule="auto"/>
        <w:jc w:val="center"/>
      </w:pPr>
    </w:p>
    <w:p w:rsidR="00901553" w:rsidRDefault="00901553" w:rsidP="00787F3B">
      <w:pPr>
        <w:spacing w:after="120" w:line="240" w:lineRule="auto"/>
        <w:jc w:val="center"/>
      </w:pPr>
    </w:p>
    <w:p w:rsidR="00901553" w:rsidRDefault="00901553" w:rsidP="00787F3B">
      <w:pPr>
        <w:spacing w:after="120" w:line="240" w:lineRule="auto"/>
        <w:jc w:val="center"/>
      </w:pPr>
    </w:p>
    <w:p w:rsidR="00901553" w:rsidRDefault="00901553" w:rsidP="00787F3B">
      <w:pPr>
        <w:spacing w:after="120" w:line="240" w:lineRule="auto"/>
        <w:jc w:val="center"/>
      </w:pPr>
    </w:p>
    <w:p w:rsidR="00901553" w:rsidRPr="00DE2241" w:rsidRDefault="00901553" w:rsidP="00787F3B">
      <w:pPr>
        <w:spacing w:after="120" w:line="240" w:lineRule="auto"/>
        <w:jc w:val="center"/>
      </w:pPr>
    </w:p>
    <w:p w:rsidR="00745F19" w:rsidRDefault="003B44D3" w:rsidP="00745F19">
      <w:pPr>
        <w:numPr>
          <w:ilvl w:val="0"/>
          <w:numId w:val="1"/>
        </w:numPr>
        <w:spacing w:after="120" w:line="240" w:lineRule="auto"/>
        <w:ind w:left="0"/>
        <w:rPr>
          <w:sz w:val="24"/>
          <w:szCs w:val="24"/>
          <w:u w:val="single"/>
        </w:rPr>
      </w:pPr>
      <w:r w:rsidRPr="003B44D3">
        <w:rPr>
          <w:sz w:val="24"/>
          <w:szCs w:val="24"/>
          <w:u w:val="single"/>
        </w:rPr>
        <w:lastRenderedPageBreak/>
        <w:t xml:space="preserve">Geben Sie die Zwischenstufen einer </w:t>
      </w:r>
      <w:r w:rsidRPr="003B44D3">
        <w:rPr>
          <w:color w:val="FF0000"/>
          <w:sz w:val="24"/>
          <w:szCs w:val="24"/>
          <w:u w:val="single"/>
        </w:rPr>
        <w:t>Ozonolyse</w:t>
      </w:r>
      <w:r w:rsidRPr="003B44D3">
        <w:rPr>
          <w:sz w:val="24"/>
          <w:szCs w:val="24"/>
          <w:u w:val="single"/>
        </w:rPr>
        <w:t xml:space="preserve"> eines 2-butens, mit Darstellung der Elektronenbewegungen, an.</w:t>
      </w:r>
    </w:p>
    <w:p w:rsidR="00745F19" w:rsidRDefault="00745F19" w:rsidP="00745F19">
      <w:pPr>
        <w:spacing w:after="120" w:line="240" w:lineRule="auto"/>
        <w:ind w:hanging="709"/>
      </w:pPr>
      <w:r>
        <w:rPr>
          <w:noProof/>
          <w:lang w:eastAsia="de-AT"/>
        </w:rPr>
        <w:drawing>
          <wp:inline distT="0" distB="0" distL="0" distR="0">
            <wp:extent cx="6686550" cy="1826624"/>
            <wp:effectExtent l="38100" t="57150" r="114300" b="97426"/>
            <wp:docPr id="10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3"/>
                    <a:srcRect/>
                    <a:stretch>
                      <a:fillRect/>
                    </a:stretch>
                  </pic:blipFill>
                  <pic:spPr bwMode="auto">
                    <a:xfrm>
                      <a:off x="0" y="0"/>
                      <a:ext cx="6686550" cy="1826624"/>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745F19" w:rsidRPr="00745F19" w:rsidRDefault="00745F19" w:rsidP="00745F19">
      <w:pPr>
        <w:spacing w:after="120" w:line="240" w:lineRule="auto"/>
        <w:rPr>
          <w:sz w:val="24"/>
          <w:szCs w:val="24"/>
          <w:u w:val="single"/>
        </w:rPr>
      </w:pPr>
      <w:r>
        <w:t>Im zweiten Schritt rekombinieren die beiden Bruchstücke wieder über eine 1,3-dipolare Cyclo-addition zum Sekundärozonid.</w:t>
      </w:r>
    </w:p>
    <w:p w:rsidR="00745F19" w:rsidRDefault="00EB0047" w:rsidP="00745F19">
      <w:pPr>
        <w:spacing w:after="120" w:line="240" w:lineRule="auto"/>
        <w:jc w:val="center"/>
      </w:pPr>
      <w:r>
        <w:rPr>
          <w:noProof/>
          <w:lang w:eastAsia="de-AT"/>
        </w:rPr>
        <w:drawing>
          <wp:inline distT="0" distB="0" distL="0" distR="0">
            <wp:extent cx="5181600" cy="1303979"/>
            <wp:effectExtent l="38100" t="57150" r="114300" b="86671"/>
            <wp:docPr id="121"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srcRect/>
                    <a:stretch>
                      <a:fillRect/>
                    </a:stretch>
                  </pic:blipFill>
                  <pic:spPr bwMode="auto">
                    <a:xfrm>
                      <a:off x="0" y="0"/>
                      <a:ext cx="5181600" cy="1303979"/>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745F19" w:rsidRDefault="00745F19" w:rsidP="00745F19">
      <w:pPr>
        <w:spacing w:after="0" w:line="240" w:lineRule="auto"/>
      </w:pPr>
      <w:r>
        <w:t>Das Ozonid muss danach gespalten werden, um die Carbonyl-Verbindungen zu erhalten. Meistens erfolgt die Spaltung reduktiv, um die Oxidation der Produkte (insbesondere Aldehyde) durch das über Hydrolyse entstehende Wasserstoffperoxid zu verhindern.</w:t>
      </w:r>
    </w:p>
    <w:p w:rsidR="00745F19" w:rsidRDefault="00745F19" w:rsidP="00745F19">
      <w:pPr>
        <w:spacing w:after="120" w:line="240" w:lineRule="auto"/>
      </w:pPr>
      <w:r>
        <w:t>Reduktive Spaltung mit Zn in HAc:</w:t>
      </w:r>
    </w:p>
    <w:p w:rsidR="003B44D3" w:rsidRDefault="00EB0047" w:rsidP="007535B3">
      <w:pPr>
        <w:spacing w:after="120" w:line="240" w:lineRule="auto"/>
        <w:jc w:val="center"/>
        <w:rPr>
          <w:sz w:val="24"/>
          <w:szCs w:val="24"/>
        </w:rPr>
      </w:pPr>
      <w:r>
        <w:rPr>
          <w:noProof/>
          <w:sz w:val="24"/>
          <w:szCs w:val="24"/>
          <w:lang w:eastAsia="de-AT"/>
        </w:rPr>
        <w:drawing>
          <wp:inline distT="0" distB="0" distL="0" distR="0">
            <wp:extent cx="4552950" cy="1386991"/>
            <wp:effectExtent l="38100" t="57150" r="114300" b="98909"/>
            <wp:docPr id="122"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a:srcRect/>
                    <a:stretch>
                      <a:fillRect/>
                    </a:stretch>
                  </pic:blipFill>
                  <pic:spPr bwMode="auto">
                    <a:xfrm>
                      <a:off x="0" y="0"/>
                      <a:ext cx="4552950" cy="1386991"/>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901553" w:rsidRDefault="00901553" w:rsidP="007535B3">
      <w:pPr>
        <w:spacing w:after="120" w:line="240" w:lineRule="auto"/>
        <w:jc w:val="center"/>
        <w:rPr>
          <w:sz w:val="24"/>
          <w:szCs w:val="24"/>
        </w:rPr>
      </w:pPr>
    </w:p>
    <w:p w:rsidR="00901553" w:rsidRDefault="00901553" w:rsidP="007535B3">
      <w:pPr>
        <w:spacing w:after="120" w:line="240" w:lineRule="auto"/>
        <w:jc w:val="center"/>
        <w:rPr>
          <w:sz w:val="24"/>
          <w:szCs w:val="24"/>
        </w:rPr>
      </w:pPr>
    </w:p>
    <w:p w:rsidR="00901553" w:rsidRDefault="00901553" w:rsidP="007535B3">
      <w:pPr>
        <w:spacing w:after="120" w:line="240" w:lineRule="auto"/>
        <w:jc w:val="center"/>
        <w:rPr>
          <w:sz w:val="24"/>
          <w:szCs w:val="24"/>
        </w:rPr>
      </w:pPr>
    </w:p>
    <w:p w:rsidR="00901553" w:rsidRDefault="00901553" w:rsidP="007535B3">
      <w:pPr>
        <w:spacing w:after="120" w:line="240" w:lineRule="auto"/>
        <w:jc w:val="center"/>
        <w:rPr>
          <w:sz w:val="24"/>
          <w:szCs w:val="24"/>
        </w:rPr>
      </w:pPr>
    </w:p>
    <w:p w:rsidR="00901553" w:rsidRDefault="00901553" w:rsidP="007535B3">
      <w:pPr>
        <w:spacing w:after="120" w:line="240" w:lineRule="auto"/>
        <w:jc w:val="center"/>
        <w:rPr>
          <w:sz w:val="24"/>
          <w:szCs w:val="24"/>
        </w:rPr>
      </w:pPr>
    </w:p>
    <w:p w:rsidR="00901553" w:rsidRDefault="00901553" w:rsidP="007535B3">
      <w:pPr>
        <w:spacing w:after="120" w:line="240" w:lineRule="auto"/>
        <w:jc w:val="center"/>
        <w:rPr>
          <w:sz w:val="24"/>
          <w:szCs w:val="24"/>
        </w:rPr>
      </w:pPr>
    </w:p>
    <w:p w:rsidR="00901553" w:rsidRDefault="00901553" w:rsidP="007535B3">
      <w:pPr>
        <w:spacing w:after="120" w:line="240" w:lineRule="auto"/>
        <w:jc w:val="center"/>
        <w:rPr>
          <w:sz w:val="24"/>
          <w:szCs w:val="24"/>
        </w:rPr>
      </w:pPr>
    </w:p>
    <w:p w:rsidR="00901553" w:rsidRDefault="00901553" w:rsidP="007535B3">
      <w:pPr>
        <w:spacing w:after="120" w:line="240" w:lineRule="auto"/>
        <w:jc w:val="center"/>
        <w:rPr>
          <w:sz w:val="24"/>
          <w:szCs w:val="24"/>
        </w:rPr>
      </w:pPr>
    </w:p>
    <w:p w:rsidR="00EB0047" w:rsidRPr="00735B82" w:rsidRDefault="00EB0047" w:rsidP="00EB0047">
      <w:pPr>
        <w:numPr>
          <w:ilvl w:val="0"/>
          <w:numId w:val="1"/>
        </w:numPr>
        <w:spacing w:after="120" w:line="240" w:lineRule="auto"/>
        <w:ind w:left="0"/>
        <w:rPr>
          <w:sz w:val="24"/>
          <w:szCs w:val="24"/>
          <w:u w:val="single"/>
        </w:rPr>
      </w:pPr>
      <w:r w:rsidRPr="00735B82">
        <w:rPr>
          <w:sz w:val="24"/>
          <w:szCs w:val="24"/>
          <w:u w:val="single"/>
        </w:rPr>
        <w:lastRenderedPageBreak/>
        <w:t>Stellen sie Propanal via Ozonolyse her (Reagenzien,Elektronenverschiebung)</w:t>
      </w:r>
    </w:p>
    <w:p w:rsidR="00035FFE" w:rsidRDefault="00035FFE" w:rsidP="00035FFE">
      <w:pPr>
        <w:spacing w:after="120" w:line="240" w:lineRule="auto"/>
        <w:ind w:left="-993"/>
      </w:pPr>
      <w:r>
        <w:rPr>
          <w:noProof/>
          <w:lang w:eastAsia="de-AT"/>
        </w:rPr>
        <w:drawing>
          <wp:inline distT="0" distB="0" distL="0" distR="0">
            <wp:extent cx="6919595" cy="1457361"/>
            <wp:effectExtent l="38100" t="57150" r="109855" b="104739"/>
            <wp:docPr id="135"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6"/>
                    <a:srcRect/>
                    <a:stretch>
                      <a:fillRect/>
                    </a:stretch>
                  </pic:blipFill>
                  <pic:spPr bwMode="auto">
                    <a:xfrm>
                      <a:off x="0" y="0"/>
                      <a:ext cx="6919595" cy="1457361"/>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035FFE" w:rsidRDefault="00035FFE" w:rsidP="00035FFE">
      <w:pPr>
        <w:spacing w:after="120" w:line="240" w:lineRule="auto"/>
      </w:pPr>
      <w:r>
        <w:t>Im zweiten Schritt rekombinieren die beiden Bruchstücke wieder über eine 1,3-dipolare Cyclo-addition zum Sekundärozonid.</w:t>
      </w:r>
    </w:p>
    <w:p w:rsidR="00035FFE" w:rsidRDefault="00035FFE" w:rsidP="00035FFE">
      <w:pPr>
        <w:spacing w:after="120" w:line="240" w:lineRule="auto"/>
        <w:jc w:val="center"/>
      </w:pPr>
      <w:r>
        <w:rPr>
          <w:noProof/>
          <w:lang w:eastAsia="de-AT"/>
        </w:rPr>
        <w:drawing>
          <wp:inline distT="0" distB="0" distL="0" distR="0">
            <wp:extent cx="5753100" cy="1352550"/>
            <wp:effectExtent l="38100" t="57150" r="114300" b="95250"/>
            <wp:docPr id="136"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7"/>
                    <a:srcRect/>
                    <a:stretch>
                      <a:fillRect/>
                    </a:stretch>
                  </pic:blipFill>
                  <pic:spPr bwMode="auto">
                    <a:xfrm>
                      <a:off x="0" y="0"/>
                      <a:ext cx="5753100" cy="135255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035FFE" w:rsidRDefault="00035FFE" w:rsidP="00035FFE">
      <w:pPr>
        <w:spacing w:after="0" w:line="240" w:lineRule="auto"/>
      </w:pPr>
      <w:r>
        <w:t>Das Ozonid muss danach gespalten werden, um die Carbonyl-Verbindungen zu erhalten. Meistens erfolgt die Spaltung reduktiv, um die Oxidation der Produkte (insbesondere Aldehyde) durch das über Hydrolyse entstehende Wasserstoffperoxid zu verhindern.</w:t>
      </w:r>
    </w:p>
    <w:p w:rsidR="00035FFE" w:rsidRDefault="00035FFE" w:rsidP="00035FFE">
      <w:pPr>
        <w:spacing w:after="120" w:line="240" w:lineRule="auto"/>
      </w:pPr>
      <w:r>
        <w:t>Reduktive Spaltung mit Zn in HAc:</w:t>
      </w:r>
    </w:p>
    <w:p w:rsidR="00035FFE" w:rsidRPr="00DE2241" w:rsidRDefault="00035FFE" w:rsidP="00035FFE">
      <w:pPr>
        <w:spacing w:after="120" w:line="240" w:lineRule="auto"/>
        <w:jc w:val="center"/>
      </w:pPr>
      <w:r>
        <w:rPr>
          <w:noProof/>
          <w:lang w:eastAsia="de-AT"/>
        </w:rPr>
        <w:drawing>
          <wp:inline distT="0" distB="0" distL="0" distR="0">
            <wp:extent cx="4800600" cy="1287578"/>
            <wp:effectExtent l="38100" t="57150" r="114300" b="103072"/>
            <wp:docPr id="137"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8"/>
                    <a:srcRect/>
                    <a:stretch>
                      <a:fillRect/>
                    </a:stretch>
                  </pic:blipFill>
                  <pic:spPr bwMode="auto">
                    <a:xfrm>
                      <a:off x="0" y="0"/>
                      <a:ext cx="4800600" cy="1287578"/>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035FFE" w:rsidRDefault="00035FFE" w:rsidP="00035FFE">
      <w:pPr>
        <w:spacing w:after="120" w:line="240" w:lineRule="auto"/>
        <w:rPr>
          <w:sz w:val="24"/>
          <w:szCs w:val="24"/>
          <w:u w:val="single"/>
        </w:rPr>
      </w:pPr>
    </w:p>
    <w:p w:rsidR="00035FFE" w:rsidRDefault="00035FFE" w:rsidP="00035FFE">
      <w:pPr>
        <w:spacing w:after="120" w:line="240" w:lineRule="auto"/>
        <w:rPr>
          <w:sz w:val="24"/>
          <w:szCs w:val="24"/>
          <w:u w:val="single"/>
        </w:rPr>
      </w:pPr>
    </w:p>
    <w:p w:rsidR="00EB0047" w:rsidRDefault="00EB0047" w:rsidP="00EB0047">
      <w:pPr>
        <w:numPr>
          <w:ilvl w:val="0"/>
          <w:numId w:val="1"/>
        </w:numPr>
        <w:spacing w:after="120" w:line="240" w:lineRule="auto"/>
        <w:ind w:left="0"/>
        <w:rPr>
          <w:sz w:val="24"/>
          <w:szCs w:val="24"/>
          <w:u w:val="single"/>
        </w:rPr>
      </w:pPr>
      <w:r>
        <w:rPr>
          <w:sz w:val="24"/>
          <w:szCs w:val="24"/>
          <w:u w:val="single"/>
        </w:rPr>
        <w:t>Geben Sie die Zwischenstufen und Endprodukte der Ozonolyse von 2-Penten an (Elektronenverschiebung)</w:t>
      </w:r>
    </w:p>
    <w:p w:rsidR="008E2163" w:rsidRDefault="008E2163" w:rsidP="008E2163">
      <w:pPr>
        <w:spacing w:after="120" w:line="240" w:lineRule="auto"/>
        <w:ind w:left="-851"/>
      </w:pPr>
      <w:r>
        <w:rPr>
          <w:noProof/>
          <w:lang w:eastAsia="de-AT"/>
        </w:rPr>
        <w:drawing>
          <wp:inline distT="0" distB="0" distL="0" distR="0">
            <wp:extent cx="6826440" cy="1514475"/>
            <wp:effectExtent l="38100" t="57150" r="107760" b="104775"/>
            <wp:docPr id="126"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a:srcRect/>
                    <a:stretch>
                      <a:fillRect/>
                    </a:stretch>
                  </pic:blipFill>
                  <pic:spPr bwMode="auto">
                    <a:xfrm>
                      <a:off x="0" y="0"/>
                      <a:ext cx="6826440" cy="151447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8E2163" w:rsidRDefault="008E2163" w:rsidP="008E2163">
      <w:pPr>
        <w:spacing w:after="120" w:line="240" w:lineRule="auto"/>
      </w:pPr>
      <w:r>
        <w:lastRenderedPageBreak/>
        <w:t>Im zweiten Schritt rekombinieren die beiden Bruchstücke wieder über eine 1,3-dipolare Cyclo-addition zum Sekundärozonid.</w:t>
      </w:r>
    </w:p>
    <w:p w:rsidR="008E2163" w:rsidRDefault="008E2163" w:rsidP="008E2163">
      <w:pPr>
        <w:spacing w:after="120" w:line="240" w:lineRule="auto"/>
        <w:jc w:val="center"/>
      </w:pPr>
      <w:r>
        <w:rPr>
          <w:noProof/>
          <w:lang w:eastAsia="de-AT"/>
        </w:rPr>
        <w:drawing>
          <wp:inline distT="0" distB="0" distL="0" distR="0">
            <wp:extent cx="5324475" cy="1348750"/>
            <wp:effectExtent l="38100" t="57150" r="123825" b="99050"/>
            <wp:docPr id="127"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
                    <a:srcRect/>
                    <a:stretch>
                      <a:fillRect/>
                    </a:stretch>
                  </pic:blipFill>
                  <pic:spPr bwMode="auto">
                    <a:xfrm>
                      <a:off x="0" y="0"/>
                      <a:ext cx="5324475" cy="134875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8E2163" w:rsidRDefault="008E2163" w:rsidP="008E2163">
      <w:pPr>
        <w:spacing w:after="0" w:line="240" w:lineRule="auto"/>
      </w:pPr>
      <w:r>
        <w:t>Das Ozonid muss danach gespalten werden, um die Carbonyl-Verbindungen zu erhalten. Meistens erfolgt die Spaltung reduktiv, um die Oxidation der Produkte (insbesondere Aldehyde) durch das über Hydrolyse entstehende Wasserstoffperoxid zu verhindern.</w:t>
      </w:r>
    </w:p>
    <w:p w:rsidR="008E2163" w:rsidRDefault="008E2163" w:rsidP="008E2163">
      <w:pPr>
        <w:spacing w:after="120" w:line="240" w:lineRule="auto"/>
      </w:pPr>
      <w:r>
        <w:t>Reduktive Spaltung mit Zn in HAc:</w:t>
      </w:r>
    </w:p>
    <w:p w:rsidR="00EB0047" w:rsidRDefault="008E2163" w:rsidP="00036CCA">
      <w:pPr>
        <w:spacing w:after="120" w:line="240" w:lineRule="auto"/>
        <w:jc w:val="center"/>
      </w:pPr>
      <w:r>
        <w:rPr>
          <w:noProof/>
          <w:lang w:eastAsia="de-AT"/>
        </w:rPr>
        <w:drawing>
          <wp:inline distT="0" distB="0" distL="0" distR="0">
            <wp:extent cx="5753100" cy="1285875"/>
            <wp:effectExtent l="38100" t="57150" r="114300" b="104775"/>
            <wp:docPr id="128"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a:srcRect/>
                    <a:stretch>
                      <a:fillRect/>
                    </a:stretch>
                  </pic:blipFill>
                  <pic:spPr bwMode="auto">
                    <a:xfrm>
                      <a:off x="0" y="0"/>
                      <a:ext cx="5753100" cy="128587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7F32F0" w:rsidRDefault="007F32F0" w:rsidP="00036CCA">
      <w:pPr>
        <w:spacing w:after="120" w:line="240" w:lineRule="auto"/>
        <w:jc w:val="center"/>
      </w:pPr>
    </w:p>
    <w:p w:rsidR="007F32F0" w:rsidRPr="00036CCA" w:rsidRDefault="007F32F0" w:rsidP="00036CCA">
      <w:pPr>
        <w:spacing w:after="120" w:line="240" w:lineRule="auto"/>
        <w:jc w:val="center"/>
      </w:pPr>
    </w:p>
    <w:p w:rsidR="00353589" w:rsidRPr="00036CCA" w:rsidRDefault="003B44D3" w:rsidP="00353589">
      <w:pPr>
        <w:numPr>
          <w:ilvl w:val="0"/>
          <w:numId w:val="1"/>
        </w:numPr>
        <w:spacing w:after="120" w:line="240" w:lineRule="auto"/>
        <w:ind w:left="0"/>
        <w:rPr>
          <w:sz w:val="24"/>
          <w:szCs w:val="24"/>
          <w:u w:val="single"/>
        </w:rPr>
      </w:pPr>
      <w:r w:rsidRPr="003B44D3">
        <w:rPr>
          <w:sz w:val="24"/>
          <w:szCs w:val="24"/>
          <w:u w:val="single"/>
        </w:rPr>
        <w:t xml:space="preserve">Beschreiben Sie den Verlauf einer </w:t>
      </w:r>
      <w:r w:rsidRPr="003B44D3">
        <w:rPr>
          <w:color w:val="FF0000"/>
          <w:sz w:val="24"/>
          <w:szCs w:val="24"/>
          <w:u w:val="single"/>
        </w:rPr>
        <w:t>Bromierung von Benzol</w:t>
      </w:r>
      <w:r w:rsidRPr="003B44D3">
        <w:rPr>
          <w:sz w:val="24"/>
          <w:szCs w:val="24"/>
          <w:u w:val="single"/>
        </w:rPr>
        <w:t xml:space="preserve"> im </w:t>
      </w:r>
      <w:r w:rsidR="00036CCA">
        <w:rPr>
          <w:sz w:val="24"/>
          <w:szCs w:val="24"/>
          <w:u w:val="single"/>
        </w:rPr>
        <w:t xml:space="preserve">Detail: </w:t>
      </w:r>
      <w:r w:rsidRPr="003B44D3">
        <w:rPr>
          <w:sz w:val="24"/>
          <w:szCs w:val="24"/>
          <w:u w:val="single"/>
        </w:rPr>
        <w:t>Reagenzien sowie mechanische Darstellung inklusive Elektronenverschiebungen anhand der mechanischen Zwischenstufen.</w:t>
      </w:r>
      <w:r w:rsidRPr="003B44D3">
        <w:rPr>
          <w:color w:val="00FF00"/>
          <w:sz w:val="24"/>
          <w:szCs w:val="24"/>
          <w:u w:val="single"/>
        </w:rPr>
        <w:t xml:space="preserve"> </w:t>
      </w:r>
    </w:p>
    <w:p w:rsidR="00353589" w:rsidRDefault="00353589" w:rsidP="00353589">
      <w:pPr>
        <w:spacing w:after="120" w:line="240" w:lineRule="auto"/>
        <w:rPr>
          <w:sz w:val="24"/>
          <w:szCs w:val="24"/>
          <w:u w:val="single"/>
        </w:rPr>
      </w:pPr>
      <w:r w:rsidRPr="00353589">
        <w:rPr>
          <w:noProof/>
          <w:sz w:val="24"/>
          <w:szCs w:val="24"/>
          <w:lang w:eastAsia="de-AT"/>
        </w:rPr>
        <w:drawing>
          <wp:inline distT="0" distB="0" distL="0" distR="0">
            <wp:extent cx="5258519" cy="2254894"/>
            <wp:effectExtent l="38100" t="57150" r="113581" b="88256"/>
            <wp:docPr id="11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2"/>
                    <a:srcRect/>
                    <a:stretch>
                      <a:fillRect/>
                    </a:stretch>
                  </pic:blipFill>
                  <pic:spPr bwMode="auto">
                    <a:xfrm>
                      <a:off x="0" y="0"/>
                      <a:ext cx="5261591" cy="2256211"/>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086A10" w:rsidRDefault="00086A10" w:rsidP="00086A10">
      <w:pPr>
        <w:spacing w:after="120" w:line="240" w:lineRule="auto"/>
        <w:rPr>
          <w:sz w:val="24"/>
          <w:szCs w:val="24"/>
        </w:rPr>
      </w:pPr>
    </w:p>
    <w:p w:rsidR="002F78CB" w:rsidRDefault="00735B82" w:rsidP="00086A10">
      <w:pPr>
        <w:spacing w:after="120" w:line="240" w:lineRule="auto"/>
        <w:rPr>
          <w:sz w:val="24"/>
          <w:szCs w:val="24"/>
        </w:rPr>
      </w:pPr>
      <w:r>
        <w:rPr>
          <w:noProof/>
          <w:sz w:val="24"/>
          <w:szCs w:val="24"/>
          <w:lang w:eastAsia="de-AT"/>
        </w:rPr>
        <w:lastRenderedPageBreak/>
        <w:t>Alternativ:</w:t>
      </w:r>
      <w:r w:rsidR="002F78CB">
        <w:rPr>
          <w:noProof/>
          <w:sz w:val="24"/>
          <w:szCs w:val="24"/>
          <w:lang w:eastAsia="de-AT"/>
        </w:rPr>
        <w:drawing>
          <wp:inline distT="0" distB="0" distL="0" distR="0">
            <wp:extent cx="5753100" cy="8648700"/>
            <wp:effectExtent l="38100" t="57150" r="114300" b="95250"/>
            <wp:docPr id="11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3"/>
                    <a:srcRect/>
                    <a:stretch>
                      <a:fillRect/>
                    </a:stretch>
                  </pic:blipFill>
                  <pic:spPr bwMode="auto">
                    <a:xfrm>
                      <a:off x="0" y="0"/>
                      <a:ext cx="5753100" cy="864870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086A10" w:rsidRPr="005737E5" w:rsidRDefault="00086A10" w:rsidP="0017781B">
      <w:pPr>
        <w:numPr>
          <w:ilvl w:val="0"/>
          <w:numId w:val="1"/>
        </w:numPr>
        <w:spacing w:after="0" w:line="240" w:lineRule="auto"/>
        <w:ind w:left="0"/>
        <w:rPr>
          <w:sz w:val="24"/>
          <w:szCs w:val="24"/>
          <w:u w:val="single"/>
        </w:rPr>
      </w:pPr>
      <w:r w:rsidRPr="00086A10">
        <w:rPr>
          <w:sz w:val="24"/>
          <w:szCs w:val="24"/>
          <w:u w:val="single"/>
        </w:rPr>
        <w:lastRenderedPageBreak/>
        <w:t xml:space="preserve">Begründen Sie anhand der mesomeren Zwischenstufen die </w:t>
      </w:r>
      <w:r w:rsidRPr="00086A10">
        <w:rPr>
          <w:color w:val="FF0000"/>
          <w:sz w:val="24"/>
          <w:szCs w:val="24"/>
          <w:u w:val="single"/>
        </w:rPr>
        <w:t>elektrophile Zweitsubstitution</w:t>
      </w:r>
      <w:r w:rsidRPr="00086A10">
        <w:rPr>
          <w:sz w:val="24"/>
          <w:szCs w:val="24"/>
          <w:u w:val="single"/>
        </w:rPr>
        <w:t xml:space="preserve"> an Methoxybenzol (unter Angabe der Elektronenverschiebungen).</w:t>
      </w:r>
      <w:r w:rsidRPr="00086A10">
        <w:rPr>
          <w:color w:val="00FF00"/>
          <w:sz w:val="24"/>
          <w:szCs w:val="24"/>
          <w:u w:val="single"/>
        </w:rPr>
        <w:t xml:space="preserve"> </w:t>
      </w:r>
    </w:p>
    <w:p w:rsidR="005737E5" w:rsidRPr="00086A10" w:rsidRDefault="005737E5" w:rsidP="005737E5">
      <w:pPr>
        <w:spacing w:after="0" w:line="240" w:lineRule="auto"/>
        <w:rPr>
          <w:sz w:val="24"/>
          <w:szCs w:val="24"/>
          <w:u w:val="single"/>
        </w:rPr>
      </w:pPr>
    </w:p>
    <w:p w:rsidR="00086A10" w:rsidRDefault="000A14AD" w:rsidP="00086A10">
      <w:pPr>
        <w:spacing w:after="120" w:line="240" w:lineRule="auto"/>
        <w:rPr>
          <w:sz w:val="24"/>
          <w:szCs w:val="24"/>
        </w:rPr>
      </w:pPr>
      <w:r>
        <w:rPr>
          <w:sz w:val="24"/>
          <w:szCs w:val="24"/>
        </w:rPr>
        <w:t>Die</w:t>
      </w:r>
      <w:r w:rsidR="00A13387">
        <w:rPr>
          <w:sz w:val="24"/>
          <w:szCs w:val="24"/>
        </w:rPr>
        <w:t xml:space="preserve"> Methoxy-</w:t>
      </w:r>
      <w:r>
        <w:rPr>
          <w:sz w:val="24"/>
          <w:szCs w:val="24"/>
        </w:rPr>
        <w:t>Gruppe</w:t>
      </w:r>
      <w:r w:rsidR="00A13387">
        <w:rPr>
          <w:sz w:val="24"/>
          <w:szCs w:val="24"/>
        </w:rPr>
        <w:t xml:space="preserve"> wirkt aktivierend</w:t>
      </w:r>
      <w:r>
        <w:rPr>
          <w:sz w:val="24"/>
          <w:szCs w:val="24"/>
        </w:rPr>
        <w:t xml:space="preserve"> und ist ein Substituent 1. Ordnung, dirigie</w:t>
      </w:r>
      <w:r w:rsidR="00CF37A7">
        <w:rPr>
          <w:sz w:val="24"/>
          <w:szCs w:val="24"/>
        </w:rPr>
        <w:t>rt also nach</w:t>
      </w:r>
      <w:r>
        <w:rPr>
          <w:sz w:val="24"/>
          <w:szCs w:val="24"/>
        </w:rPr>
        <w:t xml:space="preserve"> ortho- oder/und para-Stellung.</w:t>
      </w:r>
      <w:r w:rsidR="00CB11D6">
        <w:rPr>
          <w:sz w:val="24"/>
          <w:szCs w:val="24"/>
        </w:rPr>
        <w:t xml:space="preserve"> Die Methyl-Gruppe als</w:t>
      </w:r>
      <w:r>
        <w:rPr>
          <w:sz w:val="24"/>
          <w:szCs w:val="24"/>
        </w:rPr>
        <w:t xml:space="preserve"> -I-Substituent </w:t>
      </w:r>
      <w:r w:rsidR="00CB11D6">
        <w:rPr>
          <w:sz w:val="24"/>
          <w:szCs w:val="24"/>
        </w:rPr>
        <w:t xml:space="preserve">dirigiert </w:t>
      </w:r>
      <w:r>
        <w:rPr>
          <w:sz w:val="24"/>
          <w:szCs w:val="24"/>
        </w:rPr>
        <w:t xml:space="preserve"> nach meta, aber der +M-Effekt ist so stark, dass er den -I-Effekt überlagert.</w:t>
      </w:r>
    </w:p>
    <w:p w:rsidR="00C9765A" w:rsidRDefault="00C9765A" w:rsidP="00086A10">
      <w:pPr>
        <w:spacing w:after="120" w:line="240" w:lineRule="auto"/>
        <w:rPr>
          <w:b/>
          <w:sz w:val="32"/>
          <w:szCs w:val="32"/>
          <w:u w:val="single"/>
        </w:rPr>
      </w:pPr>
      <w:r w:rsidRPr="00CF37A7">
        <w:rPr>
          <w:b/>
          <w:sz w:val="32"/>
          <w:szCs w:val="32"/>
          <w:u w:val="single"/>
        </w:rPr>
        <w:t>Methoxy-Gruppe</w:t>
      </w:r>
      <w:r w:rsidR="00CF37A7">
        <w:rPr>
          <w:b/>
          <w:sz w:val="32"/>
          <w:szCs w:val="32"/>
          <w:u w:val="single"/>
        </w:rPr>
        <w:t xml:space="preserve"> dirigiert nach</w:t>
      </w:r>
      <w:r w:rsidRPr="00CF37A7">
        <w:rPr>
          <w:b/>
          <w:sz w:val="32"/>
          <w:szCs w:val="32"/>
          <w:u w:val="single"/>
        </w:rPr>
        <w:t xml:space="preserve"> ortho und para</w:t>
      </w:r>
      <w:r w:rsidR="00CF37A7">
        <w:rPr>
          <w:b/>
          <w:sz w:val="32"/>
          <w:szCs w:val="32"/>
          <w:u w:val="single"/>
        </w:rPr>
        <w:t>!</w:t>
      </w:r>
    </w:p>
    <w:p w:rsidR="00387A05" w:rsidRPr="00387A05" w:rsidRDefault="00387A05" w:rsidP="00086A10">
      <w:pPr>
        <w:spacing w:after="120" w:line="240" w:lineRule="auto"/>
      </w:pPr>
      <w:r>
        <w:t>Methoxy Gruppe für S einsetzen</w:t>
      </w:r>
      <w:r>
        <w:rPr>
          <w:noProof/>
          <w:lang w:eastAsia="de-AT"/>
        </w:rPr>
        <w:drawing>
          <wp:inline distT="0" distB="0" distL="0" distR="0">
            <wp:extent cx="933450" cy="552450"/>
            <wp:effectExtent l="19050" t="0" r="0" b="0"/>
            <wp:docPr id="106"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a:srcRect/>
                    <a:stretch>
                      <a:fillRect/>
                    </a:stretch>
                  </pic:blipFill>
                  <pic:spPr bwMode="auto">
                    <a:xfrm>
                      <a:off x="0" y="0"/>
                      <a:ext cx="933450" cy="552450"/>
                    </a:xfrm>
                    <a:prstGeom prst="rect">
                      <a:avLst/>
                    </a:prstGeom>
                    <a:noFill/>
                    <a:ln w="9525">
                      <a:noFill/>
                      <a:miter lim="800000"/>
                      <a:headEnd/>
                      <a:tailEnd/>
                    </a:ln>
                  </pic:spPr>
                </pic:pic>
              </a:graphicData>
            </a:graphic>
          </wp:inline>
        </w:drawing>
      </w:r>
    </w:p>
    <w:p w:rsidR="00CB11D6" w:rsidRDefault="006D6521" w:rsidP="00086A10">
      <w:pPr>
        <w:spacing w:after="120" w:line="240" w:lineRule="auto"/>
        <w:rPr>
          <w:sz w:val="24"/>
          <w:szCs w:val="24"/>
        </w:rPr>
      </w:pPr>
      <w:r>
        <w:rPr>
          <w:noProof/>
          <w:sz w:val="24"/>
          <w:szCs w:val="24"/>
          <w:lang w:eastAsia="de-AT"/>
        </w:rPr>
        <w:drawing>
          <wp:inline distT="0" distB="0" distL="0" distR="0">
            <wp:extent cx="5439789" cy="6419850"/>
            <wp:effectExtent l="38100" t="57150" r="122811" b="95250"/>
            <wp:docPr id="11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5"/>
                    <a:srcRect/>
                    <a:stretch>
                      <a:fillRect/>
                    </a:stretch>
                  </pic:blipFill>
                  <pic:spPr bwMode="auto">
                    <a:xfrm>
                      <a:off x="0" y="0"/>
                      <a:ext cx="5439789" cy="641985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F55B99" w:rsidRPr="005737E5" w:rsidRDefault="00F55B99" w:rsidP="00F55B99">
      <w:pPr>
        <w:numPr>
          <w:ilvl w:val="0"/>
          <w:numId w:val="1"/>
        </w:numPr>
        <w:spacing w:after="0" w:line="240" w:lineRule="auto"/>
        <w:ind w:left="0"/>
        <w:rPr>
          <w:sz w:val="24"/>
          <w:szCs w:val="24"/>
          <w:u w:val="single"/>
        </w:rPr>
      </w:pPr>
      <w:r w:rsidRPr="00086A10">
        <w:rPr>
          <w:sz w:val="24"/>
          <w:szCs w:val="24"/>
          <w:u w:val="single"/>
        </w:rPr>
        <w:lastRenderedPageBreak/>
        <w:t xml:space="preserve">Begründen Sie anhand der mesomeren Zwischenstufen die </w:t>
      </w:r>
      <w:r w:rsidRPr="00086A10">
        <w:rPr>
          <w:color w:val="FF0000"/>
          <w:sz w:val="24"/>
          <w:szCs w:val="24"/>
          <w:u w:val="single"/>
        </w:rPr>
        <w:t>elektrophile Zweitsubstitution</w:t>
      </w:r>
      <w:r w:rsidRPr="00086A10">
        <w:rPr>
          <w:sz w:val="24"/>
          <w:szCs w:val="24"/>
          <w:u w:val="single"/>
        </w:rPr>
        <w:t xml:space="preserve"> an </w:t>
      </w:r>
      <w:r w:rsidRPr="005737E5">
        <w:rPr>
          <w:color w:val="FF0000"/>
          <w:sz w:val="24"/>
          <w:szCs w:val="24"/>
          <w:u w:val="single"/>
        </w:rPr>
        <w:t>N,N-Dimethylanilin</w:t>
      </w:r>
      <w:r w:rsidRPr="00086A10">
        <w:rPr>
          <w:sz w:val="24"/>
          <w:szCs w:val="24"/>
          <w:u w:val="single"/>
        </w:rPr>
        <w:t xml:space="preserve"> (unter Angabe der Elektronenverschiebungen).</w:t>
      </w:r>
      <w:r w:rsidRPr="00086A10">
        <w:rPr>
          <w:color w:val="00FF00"/>
          <w:sz w:val="24"/>
          <w:szCs w:val="24"/>
          <w:u w:val="single"/>
        </w:rPr>
        <w:t xml:space="preserve"> </w:t>
      </w:r>
    </w:p>
    <w:p w:rsidR="00F55B99" w:rsidRPr="005737E5" w:rsidRDefault="00F55B99" w:rsidP="00F55B99">
      <w:pPr>
        <w:spacing w:after="0" w:line="240" w:lineRule="auto"/>
        <w:rPr>
          <w:sz w:val="24"/>
          <w:szCs w:val="24"/>
          <w:u w:val="single"/>
        </w:rPr>
      </w:pPr>
    </w:p>
    <w:p w:rsidR="00F55B99" w:rsidRPr="005737E5" w:rsidRDefault="00F55B99" w:rsidP="00F55B99">
      <w:pPr>
        <w:spacing w:after="0" w:line="240" w:lineRule="auto"/>
        <w:rPr>
          <w:sz w:val="24"/>
          <w:szCs w:val="24"/>
          <w:u w:val="single"/>
        </w:rPr>
      </w:pPr>
      <w:r>
        <w:rPr>
          <w:b/>
          <w:sz w:val="32"/>
          <w:szCs w:val="32"/>
          <w:u w:val="single"/>
        </w:rPr>
        <w:t>N(CH</w:t>
      </w:r>
      <w:r w:rsidRPr="00F55B99">
        <w:rPr>
          <w:b/>
          <w:sz w:val="32"/>
          <w:szCs w:val="32"/>
          <w:u w:val="single"/>
          <w:vertAlign w:val="subscript"/>
        </w:rPr>
        <w:t>3</w:t>
      </w:r>
      <w:r w:rsidRPr="00F55B99">
        <w:rPr>
          <w:b/>
          <w:sz w:val="32"/>
          <w:szCs w:val="32"/>
          <w:u w:val="single"/>
        </w:rPr>
        <w:t>)</w:t>
      </w:r>
      <w:r w:rsidRPr="00F55B99">
        <w:rPr>
          <w:b/>
          <w:sz w:val="32"/>
          <w:szCs w:val="32"/>
          <w:u w:val="single"/>
          <w:vertAlign w:val="subscript"/>
        </w:rPr>
        <w:t>2</w:t>
      </w:r>
      <w:r w:rsidRPr="005737E5">
        <w:rPr>
          <w:b/>
          <w:sz w:val="32"/>
          <w:szCs w:val="32"/>
          <w:u w:val="single"/>
        </w:rPr>
        <w:t xml:space="preserve"> dirigiert nach ortho und para!</w:t>
      </w:r>
    </w:p>
    <w:p w:rsidR="00CF37A7" w:rsidRDefault="00CF37A7" w:rsidP="00086A10">
      <w:pPr>
        <w:spacing w:after="120" w:line="240" w:lineRule="auto"/>
        <w:rPr>
          <w:sz w:val="24"/>
          <w:szCs w:val="24"/>
        </w:rPr>
      </w:pPr>
    </w:p>
    <w:p w:rsidR="00F55B99" w:rsidRDefault="00F55B99" w:rsidP="00086A10">
      <w:pPr>
        <w:spacing w:after="120" w:line="240" w:lineRule="auto"/>
        <w:rPr>
          <w:sz w:val="24"/>
          <w:szCs w:val="24"/>
        </w:rPr>
      </w:pPr>
      <w:r>
        <w:rPr>
          <w:sz w:val="24"/>
          <w:szCs w:val="24"/>
        </w:rPr>
        <w:t>Siehe vorherige Frage.</w:t>
      </w:r>
    </w:p>
    <w:p w:rsidR="00CF37A7" w:rsidRDefault="00CF37A7" w:rsidP="00086A10">
      <w:pPr>
        <w:spacing w:after="120" w:line="240" w:lineRule="auto"/>
        <w:rPr>
          <w:sz w:val="24"/>
          <w:szCs w:val="24"/>
        </w:rPr>
      </w:pPr>
    </w:p>
    <w:p w:rsidR="005737E5" w:rsidRPr="005737E5" w:rsidRDefault="005737E5" w:rsidP="005737E5">
      <w:pPr>
        <w:numPr>
          <w:ilvl w:val="0"/>
          <w:numId w:val="1"/>
        </w:numPr>
        <w:spacing w:after="0" w:line="240" w:lineRule="auto"/>
        <w:ind w:left="0"/>
        <w:rPr>
          <w:sz w:val="24"/>
          <w:szCs w:val="24"/>
          <w:u w:val="single"/>
        </w:rPr>
      </w:pPr>
      <w:r w:rsidRPr="00086A10">
        <w:rPr>
          <w:sz w:val="24"/>
          <w:szCs w:val="24"/>
          <w:u w:val="single"/>
        </w:rPr>
        <w:t xml:space="preserve">Begründen Sie anhand der mesomeren Zwischenstufen die </w:t>
      </w:r>
      <w:r w:rsidRPr="00086A10">
        <w:rPr>
          <w:color w:val="FF0000"/>
          <w:sz w:val="24"/>
          <w:szCs w:val="24"/>
          <w:u w:val="single"/>
        </w:rPr>
        <w:t>elektrophile Zweitsubstitution</w:t>
      </w:r>
      <w:r w:rsidRPr="00086A10">
        <w:rPr>
          <w:sz w:val="24"/>
          <w:szCs w:val="24"/>
          <w:u w:val="single"/>
        </w:rPr>
        <w:t xml:space="preserve"> an </w:t>
      </w:r>
      <w:r>
        <w:rPr>
          <w:sz w:val="24"/>
          <w:szCs w:val="24"/>
          <w:u w:val="single"/>
        </w:rPr>
        <w:t>Nitro</w:t>
      </w:r>
      <w:r w:rsidRPr="00086A10">
        <w:rPr>
          <w:sz w:val="24"/>
          <w:szCs w:val="24"/>
          <w:u w:val="single"/>
        </w:rPr>
        <w:t>benzol (unter Angabe der Elektronenverschiebungen).</w:t>
      </w:r>
      <w:r w:rsidRPr="00086A10">
        <w:rPr>
          <w:color w:val="00FF00"/>
          <w:sz w:val="24"/>
          <w:szCs w:val="24"/>
          <w:u w:val="single"/>
        </w:rPr>
        <w:t xml:space="preserve"> </w:t>
      </w:r>
    </w:p>
    <w:p w:rsidR="005737E5" w:rsidRPr="005737E5" w:rsidRDefault="005737E5" w:rsidP="005737E5">
      <w:pPr>
        <w:spacing w:after="0" w:line="240" w:lineRule="auto"/>
        <w:rPr>
          <w:sz w:val="24"/>
          <w:szCs w:val="24"/>
          <w:u w:val="single"/>
        </w:rPr>
      </w:pPr>
    </w:p>
    <w:p w:rsidR="00CF37A7" w:rsidRDefault="00CF37A7" w:rsidP="00086A10">
      <w:pPr>
        <w:spacing w:after="120" w:line="240" w:lineRule="auto"/>
        <w:rPr>
          <w:sz w:val="24"/>
          <w:szCs w:val="24"/>
        </w:rPr>
      </w:pPr>
    </w:p>
    <w:p w:rsidR="00CF37A7" w:rsidRPr="00CF37A7" w:rsidRDefault="00CF37A7" w:rsidP="00CF37A7">
      <w:pPr>
        <w:spacing w:after="120" w:line="240" w:lineRule="auto"/>
        <w:rPr>
          <w:b/>
          <w:sz w:val="32"/>
          <w:szCs w:val="32"/>
          <w:u w:val="single"/>
        </w:rPr>
      </w:pPr>
      <w:r>
        <w:rPr>
          <w:b/>
          <w:sz w:val="32"/>
          <w:szCs w:val="32"/>
          <w:u w:val="single"/>
        </w:rPr>
        <w:t>Nitro</w:t>
      </w:r>
      <w:r w:rsidRPr="00CF37A7">
        <w:rPr>
          <w:b/>
          <w:sz w:val="32"/>
          <w:szCs w:val="32"/>
          <w:u w:val="single"/>
        </w:rPr>
        <w:t>-Gruppe</w:t>
      </w:r>
      <w:r>
        <w:rPr>
          <w:b/>
          <w:sz w:val="32"/>
          <w:szCs w:val="32"/>
          <w:u w:val="single"/>
        </w:rPr>
        <w:t xml:space="preserve"> dirigiert nach</w:t>
      </w:r>
      <w:r w:rsidRPr="00CF37A7">
        <w:rPr>
          <w:b/>
          <w:sz w:val="32"/>
          <w:szCs w:val="32"/>
          <w:u w:val="single"/>
        </w:rPr>
        <w:t xml:space="preserve"> </w:t>
      </w:r>
      <w:r>
        <w:rPr>
          <w:b/>
          <w:sz w:val="32"/>
          <w:szCs w:val="32"/>
          <w:u w:val="single"/>
        </w:rPr>
        <w:t>meta!</w:t>
      </w:r>
    </w:p>
    <w:p w:rsidR="00CF37A7" w:rsidRDefault="00CF37A7" w:rsidP="00CF37A7">
      <w:pPr>
        <w:autoSpaceDE w:val="0"/>
        <w:autoSpaceDN w:val="0"/>
        <w:adjustRightInd w:val="0"/>
        <w:spacing w:after="0" w:line="240" w:lineRule="auto"/>
        <w:rPr>
          <w:rFonts w:asciiTheme="minorHAnsi" w:eastAsiaTheme="minorHAnsi" w:hAnsiTheme="minorHAnsi" w:cstheme="minorHAnsi"/>
        </w:rPr>
      </w:pPr>
      <w:r w:rsidRPr="00CF37A7">
        <w:rPr>
          <w:rFonts w:asciiTheme="minorHAnsi" w:eastAsiaTheme="minorHAnsi" w:hAnsiTheme="minorHAnsi" w:cstheme="minorHAnsi"/>
          <w:bCs/>
        </w:rPr>
        <w:t xml:space="preserve">Ein –I-Substituent destabilisiert das Carbeniumion und damit auch den entsprechenden Übergangszustand. </w:t>
      </w:r>
      <w:r w:rsidRPr="00CF37A7">
        <w:rPr>
          <w:rFonts w:asciiTheme="minorHAnsi" w:eastAsiaTheme="minorHAnsi" w:hAnsiTheme="minorHAnsi" w:cstheme="minorHAnsi"/>
        </w:rPr>
        <w:t>Die Wirkung von S macht sich in allen Ringpositionen bemerkbar. Betrachtet man</w:t>
      </w:r>
      <w:r w:rsidRPr="00CF37A7">
        <w:rPr>
          <w:rFonts w:asciiTheme="minorHAnsi" w:eastAsiaTheme="minorHAnsi" w:hAnsiTheme="minorHAnsi" w:cstheme="minorHAnsi"/>
          <w:bCs/>
        </w:rPr>
        <w:t xml:space="preserve"> </w:t>
      </w:r>
      <w:r w:rsidRPr="00CF37A7">
        <w:rPr>
          <w:rFonts w:asciiTheme="minorHAnsi" w:eastAsiaTheme="minorHAnsi" w:hAnsiTheme="minorHAnsi" w:cstheme="minorHAnsi"/>
        </w:rPr>
        <w:t>jedoch wieder die Ladungsverteilung, dann erkennt man, dass sich die elektronenziehenden</w:t>
      </w:r>
      <w:r w:rsidRPr="00CF37A7">
        <w:rPr>
          <w:rFonts w:asciiTheme="minorHAnsi" w:eastAsiaTheme="minorHAnsi" w:hAnsiTheme="minorHAnsi" w:cstheme="minorHAnsi"/>
          <w:bCs/>
        </w:rPr>
        <w:t xml:space="preserve"> </w:t>
      </w:r>
      <w:r w:rsidRPr="00CF37A7">
        <w:rPr>
          <w:rFonts w:asciiTheme="minorHAnsi" w:eastAsiaTheme="minorHAnsi" w:hAnsiTheme="minorHAnsi" w:cstheme="minorHAnsi"/>
        </w:rPr>
        <w:t xml:space="preserve">Effekte in der </w:t>
      </w:r>
      <w:r w:rsidRPr="00CF37A7">
        <w:rPr>
          <w:rFonts w:asciiTheme="minorHAnsi" w:eastAsiaTheme="minorHAnsi" w:hAnsiTheme="minorHAnsi" w:cstheme="minorHAnsi"/>
          <w:i/>
          <w:iCs/>
        </w:rPr>
        <w:t>meta-</w:t>
      </w:r>
      <w:r w:rsidRPr="00CF37A7">
        <w:rPr>
          <w:rFonts w:asciiTheme="minorHAnsi" w:eastAsiaTheme="minorHAnsi" w:hAnsiTheme="minorHAnsi" w:cstheme="minorHAnsi"/>
        </w:rPr>
        <w:t>Stellung am schwächsten auswirken.</w:t>
      </w:r>
    </w:p>
    <w:p w:rsidR="00CF37A7" w:rsidRDefault="00CF37A7" w:rsidP="00CF37A7">
      <w:pPr>
        <w:autoSpaceDE w:val="0"/>
        <w:autoSpaceDN w:val="0"/>
        <w:adjustRightInd w:val="0"/>
        <w:spacing w:after="0" w:line="240" w:lineRule="auto"/>
        <w:rPr>
          <w:rFonts w:asciiTheme="minorHAnsi" w:eastAsiaTheme="minorHAnsi" w:hAnsiTheme="minorHAnsi" w:cstheme="minorHAnsi"/>
        </w:rPr>
      </w:pPr>
    </w:p>
    <w:p w:rsidR="00CF37A7" w:rsidRDefault="00CF37A7" w:rsidP="00CF37A7">
      <w:pPr>
        <w:autoSpaceDE w:val="0"/>
        <w:autoSpaceDN w:val="0"/>
        <w:adjustRightInd w:val="0"/>
        <w:spacing w:after="0" w:line="240" w:lineRule="auto"/>
        <w:rPr>
          <w:rFonts w:asciiTheme="minorHAnsi" w:eastAsiaTheme="minorHAnsi" w:hAnsiTheme="minorHAnsi" w:cstheme="minorHAnsi"/>
        </w:rPr>
      </w:pPr>
      <w:r w:rsidRPr="00CF37A7">
        <w:rPr>
          <w:rFonts w:asciiTheme="minorHAnsi" w:eastAsiaTheme="minorHAnsi" w:hAnsiTheme="minorHAnsi" w:cstheme="minorHAnsi"/>
        </w:rPr>
        <w:t xml:space="preserve">Bei –M-Substituenten (z.B. einer Nitro-Gruppe) treten bei </w:t>
      </w:r>
      <w:r w:rsidRPr="00CF37A7">
        <w:rPr>
          <w:rFonts w:asciiTheme="minorHAnsi" w:eastAsiaTheme="minorHAnsi" w:hAnsiTheme="minorHAnsi" w:cstheme="minorHAnsi"/>
          <w:i/>
          <w:iCs/>
        </w:rPr>
        <w:t xml:space="preserve">o- </w:t>
      </w:r>
      <w:r w:rsidRPr="00CF37A7">
        <w:rPr>
          <w:rFonts w:asciiTheme="minorHAnsi" w:eastAsiaTheme="minorHAnsi" w:hAnsiTheme="minorHAnsi" w:cstheme="minorHAnsi"/>
        </w:rPr>
        <w:t xml:space="preserve">und </w:t>
      </w:r>
      <w:r w:rsidRPr="00CF37A7">
        <w:rPr>
          <w:rFonts w:asciiTheme="minorHAnsi" w:eastAsiaTheme="minorHAnsi" w:hAnsiTheme="minorHAnsi" w:cstheme="minorHAnsi"/>
          <w:i/>
          <w:iCs/>
        </w:rPr>
        <w:t>p-</w:t>
      </w:r>
      <w:r w:rsidRPr="00CF37A7">
        <w:rPr>
          <w:rFonts w:asciiTheme="minorHAnsi" w:eastAsiaTheme="minorHAnsi" w:hAnsiTheme="minorHAnsi" w:cstheme="minorHAnsi"/>
        </w:rPr>
        <w:t xml:space="preserve">Substitution Grenzstrukturen mit gleichsinnigen Ladungen an benachbarten Atomen auf. Diese Strukturen sind daher energetisch sehr ungünstig. Im Vergleich zum Benzol sind alle Positionen desaktiviert. Im Falle einer </w:t>
      </w:r>
      <w:r w:rsidRPr="00CF37A7">
        <w:rPr>
          <w:rFonts w:asciiTheme="minorHAnsi" w:eastAsiaTheme="minorHAnsi" w:hAnsiTheme="minorHAnsi" w:cstheme="minorHAnsi"/>
          <w:i/>
          <w:iCs/>
        </w:rPr>
        <w:t>m-</w:t>
      </w:r>
      <w:r w:rsidRPr="00CF37A7">
        <w:rPr>
          <w:rFonts w:asciiTheme="minorHAnsi" w:eastAsiaTheme="minorHAnsi" w:hAnsiTheme="minorHAnsi" w:cstheme="minorHAnsi"/>
        </w:rPr>
        <w:t>Substitution wird das Carbeniumion</w:t>
      </w:r>
      <w:r>
        <w:rPr>
          <w:rFonts w:asciiTheme="minorHAnsi" w:eastAsiaTheme="minorHAnsi" w:hAnsiTheme="minorHAnsi" w:cstheme="minorHAnsi"/>
        </w:rPr>
        <w:t xml:space="preserve"> </w:t>
      </w:r>
      <w:r w:rsidRPr="00CF37A7">
        <w:rPr>
          <w:rFonts w:asciiTheme="minorHAnsi" w:eastAsiaTheme="minorHAnsi" w:hAnsiTheme="minorHAnsi" w:cstheme="minorHAnsi"/>
        </w:rPr>
        <w:t xml:space="preserve">jedoch am wenigsten desaktiviert, da hier die Ladungen günstiger verteilt sind. Daher wird vorzugsweise </w:t>
      </w:r>
      <w:r w:rsidRPr="00CF37A7">
        <w:rPr>
          <w:rFonts w:asciiTheme="minorHAnsi" w:eastAsiaTheme="minorHAnsi" w:hAnsiTheme="minorHAnsi" w:cstheme="minorHAnsi"/>
          <w:i/>
          <w:iCs/>
        </w:rPr>
        <w:t>meta-</w:t>
      </w:r>
      <w:r w:rsidRPr="00CF37A7">
        <w:rPr>
          <w:rFonts w:asciiTheme="minorHAnsi" w:eastAsiaTheme="minorHAnsi" w:hAnsiTheme="minorHAnsi" w:cstheme="minorHAnsi"/>
        </w:rPr>
        <w:t>Substitution eintreten.</w:t>
      </w:r>
    </w:p>
    <w:p w:rsidR="00387A05" w:rsidRDefault="00387A05" w:rsidP="00CF37A7">
      <w:pPr>
        <w:autoSpaceDE w:val="0"/>
        <w:autoSpaceDN w:val="0"/>
        <w:adjustRightInd w:val="0"/>
        <w:spacing w:after="0" w:line="240" w:lineRule="auto"/>
        <w:rPr>
          <w:rFonts w:asciiTheme="minorHAnsi" w:eastAsiaTheme="minorHAnsi" w:hAnsiTheme="minorHAnsi" w:cstheme="minorHAnsi"/>
        </w:rPr>
      </w:pPr>
    </w:p>
    <w:p w:rsidR="00CF37A7" w:rsidRDefault="00CF37A7" w:rsidP="00CF37A7">
      <w:pPr>
        <w:autoSpaceDE w:val="0"/>
        <w:autoSpaceDN w:val="0"/>
        <w:adjustRightInd w:val="0"/>
        <w:spacing w:after="0" w:line="240" w:lineRule="auto"/>
        <w:rPr>
          <w:rFonts w:asciiTheme="minorHAnsi" w:eastAsiaTheme="minorHAnsi" w:hAnsiTheme="minorHAnsi" w:cstheme="minorHAnsi"/>
        </w:rPr>
      </w:pPr>
    </w:p>
    <w:p w:rsidR="00CF37A7" w:rsidRDefault="00CF37A7" w:rsidP="00CF37A7">
      <w:pPr>
        <w:autoSpaceDE w:val="0"/>
        <w:autoSpaceDN w:val="0"/>
        <w:adjustRightInd w:val="0"/>
        <w:spacing w:after="0" w:line="240" w:lineRule="auto"/>
        <w:rPr>
          <w:rFonts w:asciiTheme="minorHAnsi" w:eastAsiaTheme="minorHAnsi" w:hAnsiTheme="minorHAnsi" w:cstheme="minorHAnsi"/>
        </w:rPr>
      </w:pPr>
      <w:r>
        <w:rPr>
          <w:rFonts w:asciiTheme="minorHAnsi" w:eastAsiaTheme="minorHAnsi" w:hAnsiTheme="minorHAnsi" w:cstheme="minorHAnsi"/>
          <w:noProof/>
          <w:lang w:eastAsia="de-AT"/>
        </w:rPr>
        <w:drawing>
          <wp:inline distT="0" distB="0" distL="0" distR="0">
            <wp:extent cx="5762625" cy="3609975"/>
            <wp:effectExtent l="38100" t="57150" r="123825" b="104775"/>
            <wp:docPr id="115"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6"/>
                    <a:srcRect/>
                    <a:stretch>
                      <a:fillRect/>
                    </a:stretch>
                  </pic:blipFill>
                  <pic:spPr bwMode="auto">
                    <a:xfrm>
                      <a:off x="0" y="0"/>
                      <a:ext cx="5762625" cy="360997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897EA9" w:rsidRPr="00CF37A7" w:rsidRDefault="00897EA9" w:rsidP="00CF37A7">
      <w:pPr>
        <w:autoSpaceDE w:val="0"/>
        <w:autoSpaceDN w:val="0"/>
        <w:adjustRightInd w:val="0"/>
        <w:spacing w:after="0" w:line="240" w:lineRule="auto"/>
        <w:rPr>
          <w:rFonts w:asciiTheme="minorHAnsi" w:eastAsiaTheme="minorHAnsi" w:hAnsiTheme="minorHAnsi" w:cstheme="minorHAnsi"/>
        </w:rPr>
      </w:pPr>
    </w:p>
    <w:p w:rsidR="00135901" w:rsidRPr="00F55B99" w:rsidRDefault="00086A10" w:rsidP="00135901">
      <w:pPr>
        <w:numPr>
          <w:ilvl w:val="0"/>
          <w:numId w:val="1"/>
        </w:numPr>
        <w:spacing w:after="120" w:line="240" w:lineRule="auto"/>
        <w:ind w:left="0"/>
        <w:rPr>
          <w:sz w:val="24"/>
          <w:szCs w:val="24"/>
          <w:u w:val="single"/>
        </w:rPr>
      </w:pPr>
      <w:r w:rsidRPr="00086A10">
        <w:rPr>
          <w:sz w:val="24"/>
          <w:szCs w:val="24"/>
          <w:u w:val="single"/>
        </w:rPr>
        <w:lastRenderedPageBreak/>
        <w:t xml:space="preserve">Vergleichen und diskutieren Sie kurz die </w:t>
      </w:r>
      <w:r w:rsidRPr="00086A10">
        <w:rPr>
          <w:color w:val="FF0000"/>
          <w:sz w:val="24"/>
          <w:szCs w:val="24"/>
          <w:u w:val="single"/>
        </w:rPr>
        <w:t>Energieprofile</w:t>
      </w:r>
      <w:r w:rsidRPr="00086A10">
        <w:rPr>
          <w:sz w:val="24"/>
          <w:szCs w:val="24"/>
          <w:u w:val="single"/>
        </w:rPr>
        <w:t xml:space="preserve"> (Reaktionskoordinaten gegen Energie) einer </w:t>
      </w:r>
      <w:r w:rsidRPr="00086A10">
        <w:rPr>
          <w:color w:val="FF0000"/>
          <w:sz w:val="24"/>
          <w:szCs w:val="24"/>
          <w:u w:val="single"/>
        </w:rPr>
        <w:t>S</w:t>
      </w:r>
      <w:r w:rsidRPr="00086A10">
        <w:rPr>
          <w:color w:val="FF0000"/>
          <w:sz w:val="24"/>
          <w:szCs w:val="24"/>
          <w:u w:val="single"/>
          <w:vertAlign w:val="subscript"/>
        </w:rPr>
        <w:t>N</w:t>
      </w:r>
      <w:r w:rsidRPr="00086A10">
        <w:rPr>
          <w:color w:val="FF0000"/>
          <w:sz w:val="24"/>
          <w:szCs w:val="24"/>
          <w:u w:val="single"/>
        </w:rPr>
        <w:t>2</w:t>
      </w:r>
      <w:r w:rsidRPr="00086A10">
        <w:rPr>
          <w:sz w:val="24"/>
          <w:szCs w:val="24"/>
          <w:u w:val="single"/>
        </w:rPr>
        <w:t xml:space="preserve">-, einer </w:t>
      </w:r>
      <w:r w:rsidRPr="00086A10">
        <w:rPr>
          <w:color w:val="FF0000"/>
          <w:sz w:val="24"/>
          <w:szCs w:val="24"/>
          <w:u w:val="single"/>
        </w:rPr>
        <w:t>S</w:t>
      </w:r>
      <w:r w:rsidRPr="00086A10">
        <w:rPr>
          <w:color w:val="FF0000"/>
          <w:sz w:val="24"/>
          <w:szCs w:val="24"/>
          <w:u w:val="single"/>
          <w:vertAlign w:val="subscript"/>
        </w:rPr>
        <w:t>N</w:t>
      </w:r>
      <w:r w:rsidRPr="00086A10">
        <w:rPr>
          <w:color w:val="FF0000"/>
          <w:sz w:val="24"/>
          <w:szCs w:val="24"/>
          <w:u w:val="single"/>
        </w:rPr>
        <w:t>1</w:t>
      </w:r>
      <w:r w:rsidRPr="00086A10">
        <w:rPr>
          <w:sz w:val="24"/>
          <w:szCs w:val="24"/>
          <w:u w:val="single"/>
        </w:rPr>
        <w:t xml:space="preserve"> und einer </w:t>
      </w:r>
      <w:r w:rsidRPr="00086A10">
        <w:rPr>
          <w:color w:val="FF0000"/>
          <w:sz w:val="24"/>
          <w:szCs w:val="24"/>
          <w:u w:val="single"/>
        </w:rPr>
        <w:t>S</w:t>
      </w:r>
      <w:r w:rsidRPr="00086A10">
        <w:rPr>
          <w:color w:val="FF0000"/>
          <w:sz w:val="24"/>
          <w:szCs w:val="24"/>
          <w:u w:val="single"/>
          <w:vertAlign w:val="subscript"/>
        </w:rPr>
        <w:t>N</w:t>
      </w:r>
      <w:r w:rsidRPr="00086A10">
        <w:rPr>
          <w:color w:val="FF0000"/>
          <w:sz w:val="24"/>
          <w:szCs w:val="24"/>
          <w:u w:val="single"/>
        </w:rPr>
        <w:t>Ar2</w:t>
      </w:r>
      <w:r w:rsidRPr="00086A10">
        <w:rPr>
          <w:sz w:val="24"/>
          <w:szCs w:val="24"/>
          <w:u w:val="single"/>
        </w:rPr>
        <w:t>-Reaktion (mit Zuordnung der am Reaktionsablauf beteiligten Zwischenstufen/Übergangszustände).</w:t>
      </w:r>
      <w:r w:rsidRPr="00086A10">
        <w:rPr>
          <w:color w:val="00FF00"/>
          <w:sz w:val="24"/>
          <w:szCs w:val="24"/>
          <w:u w:val="single"/>
        </w:rPr>
        <w:t xml:space="preserve"> </w:t>
      </w:r>
    </w:p>
    <w:p w:rsidR="00F55B99" w:rsidRPr="00F55B99" w:rsidRDefault="00F55B99" w:rsidP="00F55B99">
      <w:pPr>
        <w:spacing w:after="120" w:line="240" w:lineRule="auto"/>
        <w:rPr>
          <w:sz w:val="24"/>
          <w:szCs w:val="24"/>
          <w:u w:val="single"/>
        </w:rPr>
      </w:pPr>
    </w:p>
    <w:p w:rsidR="00135901" w:rsidRPr="00DB01A4" w:rsidRDefault="00135901" w:rsidP="00135901">
      <w:pPr>
        <w:rPr>
          <w:sz w:val="24"/>
          <w:szCs w:val="24"/>
          <w:u w:val="single"/>
        </w:rPr>
      </w:pPr>
      <w:r w:rsidRPr="00DB01A4">
        <w:rPr>
          <w:sz w:val="24"/>
          <w:szCs w:val="24"/>
          <w:u w:val="single"/>
        </w:rPr>
        <w:t>Nukleophile Aromatische Substitution:</w:t>
      </w:r>
    </w:p>
    <w:p w:rsidR="00135901" w:rsidRPr="003B0555" w:rsidRDefault="00135901" w:rsidP="00135901">
      <w:r w:rsidRPr="003B0555">
        <w:t>Additions-Eliminierungs-Mechanismus:</w:t>
      </w:r>
    </w:p>
    <w:p w:rsidR="00135901" w:rsidRPr="003B0555" w:rsidRDefault="00135901" w:rsidP="00135901">
      <w:pPr>
        <w:autoSpaceDE w:val="0"/>
        <w:autoSpaceDN w:val="0"/>
        <w:adjustRightInd w:val="0"/>
        <w:spacing w:after="0" w:line="240" w:lineRule="auto"/>
      </w:pPr>
      <w:r w:rsidRPr="003B0555">
        <w:t>Durch Angriff des Nukleophils entsteht ein Carbanion, dieser Schritt ist geschwindigkeits-bestimmend. Elektronenziehende Substituenten, insbesondere mit –M-Effekt, können das Carbanion-Zwischenprodukt vor allem in o- und p-Stellung stabilisieren.</w:t>
      </w:r>
    </w:p>
    <w:p w:rsidR="00135901" w:rsidRPr="003B0555" w:rsidRDefault="00DB01A4" w:rsidP="00DB01A4">
      <w:pPr>
        <w:autoSpaceDE w:val="0"/>
        <w:autoSpaceDN w:val="0"/>
        <w:adjustRightInd w:val="0"/>
        <w:spacing w:after="0" w:line="240" w:lineRule="auto"/>
      </w:pPr>
      <w:r w:rsidRPr="003B0555">
        <w:t>Im zweiten schnellen Schritt wird dann das aromatische System wiederhergestellt unter Abspaltung der Abgangsgruppe.</w:t>
      </w:r>
    </w:p>
    <w:p w:rsidR="00DB01A4" w:rsidRPr="00135901" w:rsidRDefault="00DB01A4" w:rsidP="00DB01A4">
      <w:pPr>
        <w:autoSpaceDE w:val="0"/>
        <w:autoSpaceDN w:val="0"/>
        <w:adjustRightInd w:val="0"/>
        <w:spacing w:after="0" w:line="240" w:lineRule="auto"/>
        <w:rPr>
          <w:sz w:val="24"/>
          <w:szCs w:val="24"/>
        </w:rPr>
      </w:pPr>
    </w:p>
    <w:p w:rsidR="00086A10" w:rsidRDefault="00135901" w:rsidP="00DB01A4">
      <w:pPr>
        <w:spacing w:after="0" w:line="240" w:lineRule="auto"/>
        <w:rPr>
          <w:sz w:val="24"/>
          <w:szCs w:val="24"/>
        </w:rPr>
      </w:pPr>
      <w:r>
        <w:rPr>
          <w:noProof/>
          <w:sz w:val="24"/>
          <w:szCs w:val="24"/>
          <w:lang w:eastAsia="de-AT"/>
        </w:rPr>
        <w:drawing>
          <wp:inline distT="0" distB="0" distL="0" distR="0">
            <wp:extent cx="5753100" cy="4067175"/>
            <wp:effectExtent l="38100" t="57150" r="114300" b="104775"/>
            <wp:docPr id="68"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srcRect/>
                    <a:stretch>
                      <a:fillRect/>
                    </a:stretch>
                  </pic:blipFill>
                  <pic:spPr bwMode="auto">
                    <a:xfrm>
                      <a:off x="0" y="0"/>
                      <a:ext cx="5753100" cy="406717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135901" w:rsidRDefault="00135901" w:rsidP="00135901">
      <w:pPr>
        <w:spacing w:after="120" w:line="240" w:lineRule="auto"/>
        <w:rPr>
          <w:sz w:val="24"/>
          <w:szCs w:val="24"/>
          <w:u w:val="single"/>
        </w:rPr>
      </w:pPr>
    </w:p>
    <w:p w:rsidR="00F55B99" w:rsidRPr="00F55B99" w:rsidRDefault="00F55B99" w:rsidP="00135901">
      <w:pPr>
        <w:spacing w:after="120" w:line="240" w:lineRule="auto"/>
        <w:rPr>
          <w:sz w:val="24"/>
          <w:szCs w:val="24"/>
        </w:rPr>
      </w:pPr>
      <w:r w:rsidRPr="00F55B99">
        <w:rPr>
          <w:sz w:val="24"/>
          <w:szCs w:val="24"/>
        </w:rPr>
        <w:t>Rest siehe oben.</w:t>
      </w:r>
    </w:p>
    <w:p w:rsidR="00135901" w:rsidRDefault="00135901" w:rsidP="00135901">
      <w:pPr>
        <w:spacing w:after="120" w:line="240" w:lineRule="auto"/>
        <w:rPr>
          <w:sz w:val="24"/>
          <w:szCs w:val="24"/>
          <w:u w:val="single"/>
        </w:rPr>
      </w:pPr>
    </w:p>
    <w:p w:rsidR="00901553" w:rsidRDefault="00901553" w:rsidP="00135901">
      <w:pPr>
        <w:spacing w:after="120" w:line="240" w:lineRule="auto"/>
        <w:rPr>
          <w:sz w:val="24"/>
          <w:szCs w:val="24"/>
          <w:u w:val="single"/>
        </w:rPr>
      </w:pPr>
    </w:p>
    <w:p w:rsidR="00901553" w:rsidRDefault="00901553" w:rsidP="00135901">
      <w:pPr>
        <w:spacing w:after="120" w:line="240" w:lineRule="auto"/>
        <w:rPr>
          <w:sz w:val="24"/>
          <w:szCs w:val="24"/>
          <w:u w:val="single"/>
        </w:rPr>
      </w:pPr>
    </w:p>
    <w:p w:rsidR="00901553" w:rsidRDefault="00901553" w:rsidP="00135901">
      <w:pPr>
        <w:spacing w:after="120" w:line="240" w:lineRule="auto"/>
        <w:rPr>
          <w:sz w:val="24"/>
          <w:szCs w:val="24"/>
          <w:u w:val="single"/>
        </w:rPr>
      </w:pPr>
    </w:p>
    <w:p w:rsidR="00901553" w:rsidRDefault="00901553" w:rsidP="00135901">
      <w:pPr>
        <w:spacing w:after="120" w:line="240" w:lineRule="auto"/>
        <w:rPr>
          <w:sz w:val="24"/>
          <w:szCs w:val="24"/>
          <w:u w:val="single"/>
        </w:rPr>
      </w:pPr>
    </w:p>
    <w:p w:rsidR="00086A10" w:rsidRPr="00442A51" w:rsidRDefault="00086A10" w:rsidP="00086A10">
      <w:pPr>
        <w:numPr>
          <w:ilvl w:val="0"/>
          <w:numId w:val="1"/>
        </w:numPr>
        <w:spacing w:after="120" w:line="240" w:lineRule="auto"/>
        <w:ind w:left="0"/>
        <w:rPr>
          <w:sz w:val="24"/>
          <w:szCs w:val="24"/>
          <w:u w:val="single"/>
        </w:rPr>
      </w:pPr>
      <w:r w:rsidRPr="00086A10">
        <w:rPr>
          <w:sz w:val="24"/>
          <w:szCs w:val="24"/>
          <w:u w:val="single"/>
        </w:rPr>
        <w:lastRenderedPageBreak/>
        <w:t xml:space="preserve">Zeichnen Sie schematisch die </w:t>
      </w:r>
      <w:r w:rsidRPr="00086A10">
        <w:rPr>
          <w:color w:val="FF0000"/>
          <w:sz w:val="24"/>
          <w:szCs w:val="24"/>
          <w:u w:val="single"/>
        </w:rPr>
        <w:t>Molekülorbitale</w:t>
      </w:r>
      <w:r w:rsidRPr="00086A10">
        <w:rPr>
          <w:sz w:val="24"/>
          <w:szCs w:val="24"/>
          <w:u w:val="single"/>
        </w:rPr>
        <w:t xml:space="preserve"> von 1,3-Butadien für die π-Elektronen vom Energetisch tiefsten besetzten bis zum höchsten unbesetzten mit Bezeichnung des HOMO und des LUMO.</w:t>
      </w:r>
      <w:r w:rsidRPr="00086A10">
        <w:rPr>
          <w:color w:val="00FF00"/>
          <w:sz w:val="24"/>
          <w:szCs w:val="24"/>
          <w:u w:val="single"/>
        </w:rPr>
        <w:t xml:space="preserve"> </w:t>
      </w:r>
    </w:p>
    <w:p w:rsidR="00442A51" w:rsidRDefault="00532CC2" w:rsidP="00442A51">
      <w:pPr>
        <w:spacing w:after="120" w:line="240" w:lineRule="auto"/>
        <w:rPr>
          <w:sz w:val="24"/>
          <w:szCs w:val="24"/>
        </w:rPr>
      </w:pPr>
      <w:r w:rsidRPr="00532CC2">
        <w:rPr>
          <w:noProof/>
          <w:sz w:val="24"/>
          <w:szCs w:val="24"/>
          <w:lang w:eastAsia="de-AT"/>
        </w:rPr>
        <w:drawing>
          <wp:inline distT="0" distB="0" distL="0" distR="0">
            <wp:extent cx="5762625" cy="3933825"/>
            <wp:effectExtent l="38100" t="57150" r="123825" b="104775"/>
            <wp:docPr id="105"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cstate="print"/>
                    <a:srcRect/>
                    <a:stretch>
                      <a:fillRect/>
                    </a:stretch>
                  </pic:blipFill>
                  <pic:spPr bwMode="auto">
                    <a:xfrm>
                      <a:off x="0" y="0"/>
                      <a:ext cx="5762625" cy="393382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901553" w:rsidRDefault="00901553" w:rsidP="00442A51">
      <w:pPr>
        <w:spacing w:after="120" w:line="240" w:lineRule="auto"/>
        <w:rPr>
          <w:sz w:val="24"/>
          <w:szCs w:val="24"/>
        </w:rPr>
      </w:pPr>
    </w:p>
    <w:p w:rsidR="00901553" w:rsidRDefault="00901553" w:rsidP="00442A51">
      <w:pPr>
        <w:spacing w:after="120" w:line="240" w:lineRule="auto"/>
        <w:rPr>
          <w:sz w:val="24"/>
          <w:szCs w:val="24"/>
        </w:rPr>
      </w:pPr>
    </w:p>
    <w:p w:rsidR="00901553" w:rsidRDefault="00901553" w:rsidP="00442A51">
      <w:pPr>
        <w:spacing w:after="120" w:line="240" w:lineRule="auto"/>
        <w:rPr>
          <w:sz w:val="24"/>
          <w:szCs w:val="24"/>
        </w:rPr>
      </w:pPr>
    </w:p>
    <w:p w:rsidR="00901553" w:rsidRDefault="00901553" w:rsidP="00442A51">
      <w:pPr>
        <w:spacing w:after="120" w:line="240" w:lineRule="auto"/>
        <w:rPr>
          <w:sz w:val="24"/>
          <w:szCs w:val="24"/>
        </w:rPr>
      </w:pPr>
    </w:p>
    <w:p w:rsidR="00901553" w:rsidRDefault="00901553" w:rsidP="00442A51">
      <w:pPr>
        <w:spacing w:after="120" w:line="240" w:lineRule="auto"/>
        <w:rPr>
          <w:sz w:val="24"/>
          <w:szCs w:val="24"/>
        </w:rPr>
      </w:pPr>
    </w:p>
    <w:p w:rsidR="00901553" w:rsidRDefault="00901553" w:rsidP="00442A51">
      <w:pPr>
        <w:spacing w:after="120" w:line="240" w:lineRule="auto"/>
        <w:rPr>
          <w:sz w:val="24"/>
          <w:szCs w:val="24"/>
        </w:rPr>
      </w:pPr>
    </w:p>
    <w:p w:rsidR="00901553" w:rsidRDefault="00901553" w:rsidP="00442A51">
      <w:pPr>
        <w:spacing w:after="120" w:line="240" w:lineRule="auto"/>
        <w:rPr>
          <w:sz w:val="24"/>
          <w:szCs w:val="24"/>
        </w:rPr>
      </w:pPr>
    </w:p>
    <w:p w:rsidR="00901553" w:rsidRDefault="00901553" w:rsidP="00442A51">
      <w:pPr>
        <w:spacing w:after="120" w:line="240" w:lineRule="auto"/>
        <w:rPr>
          <w:sz w:val="24"/>
          <w:szCs w:val="24"/>
        </w:rPr>
      </w:pPr>
    </w:p>
    <w:p w:rsidR="00901553" w:rsidRDefault="00901553" w:rsidP="00442A51">
      <w:pPr>
        <w:spacing w:after="120" w:line="240" w:lineRule="auto"/>
        <w:rPr>
          <w:sz w:val="24"/>
          <w:szCs w:val="24"/>
        </w:rPr>
      </w:pPr>
    </w:p>
    <w:p w:rsidR="00901553" w:rsidRDefault="00901553" w:rsidP="00442A51">
      <w:pPr>
        <w:spacing w:after="120" w:line="240" w:lineRule="auto"/>
        <w:rPr>
          <w:sz w:val="24"/>
          <w:szCs w:val="24"/>
        </w:rPr>
      </w:pPr>
    </w:p>
    <w:p w:rsidR="00901553" w:rsidRDefault="00901553" w:rsidP="00442A51">
      <w:pPr>
        <w:spacing w:after="120" w:line="240" w:lineRule="auto"/>
        <w:rPr>
          <w:sz w:val="24"/>
          <w:szCs w:val="24"/>
        </w:rPr>
      </w:pPr>
    </w:p>
    <w:p w:rsidR="00901553" w:rsidRDefault="00901553" w:rsidP="00442A51">
      <w:pPr>
        <w:spacing w:after="120" w:line="240" w:lineRule="auto"/>
        <w:rPr>
          <w:sz w:val="24"/>
          <w:szCs w:val="24"/>
        </w:rPr>
      </w:pPr>
    </w:p>
    <w:p w:rsidR="00901553" w:rsidRDefault="00901553" w:rsidP="00442A51">
      <w:pPr>
        <w:spacing w:after="120" w:line="240" w:lineRule="auto"/>
        <w:rPr>
          <w:sz w:val="24"/>
          <w:szCs w:val="24"/>
        </w:rPr>
      </w:pPr>
    </w:p>
    <w:p w:rsidR="00901553" w:rsidRDefault="00901553" w:rsidP="00442A51">
      <w:pPr>
        <w:spacing w:after="120" w:line="240" w:lineRule="auto"/>
        <w:rPr>
          <w:sz w:val="24"/>
          <w:szCs w:val="24"/>
        </w:rPr>
      </w:pPr>
    </w:p>
    <w:p w:rsidR="00901553" w:rsidRPr="00532CC2" w:rsidRDefault="00901553" w:rsidP="00442A51">
      <w:pPr>
        <w:spacing w:after="120" w:line="240" w:lineRule="auto"/>
        <w:rPr>
          <w:sz w:val="24"/>
          <w:szCs w:val="24"/>
        </w:rPr>
      </w:pPr>
    </w:p>
    <w:p w:rsidR="00442A51" w:rsidRDefault="00442A51" w:rsidP="00086A10">
      <w:pPr>
        <w:numPr>
          <w:ilvl w:val="0"/>
          <w:numId w:val="1"/>
        </w:numPr>
        <w:spacing w:after="120" w:line="240" w:lineRule="auto"/>
        <w:ind w:left="0"/>
        <w:rPr>
          <w:sz w:val="24"/>
          <w:szCs w:val="24"/>
          <w:u w:val="single"/>
        </w:rPr>
      </w:pPr>
      <w:r>
        <w:rPr>
          <w:sz w:val="24"/>
          <w:szCs w:val="24"/>
          <w:u w:val="single"/>
        </w:rPr>
        <w:lastRenderedPageBreak/>
        <w:t>Beschreiben Sie an einem konkreten Beispiel die cis- gegenüber der trans-Hydrierung eines Alkins (Zwischenstufen, Reagenzien, mechanistische Begründung der Selektivität)</w:t>
      </w:r>
    </w:p>
    <w:p w:rsidR="00901553" w:rsidRDefault="00901553" w:rsidP="00901553">
      <w:pPr>
        <w:spacing w:after="120" w:line="240" w:lineRule="auto"/>
        <w:rPr>
          <w:sz w:val="24"/>
          <w:szCs w:val="24"/>
          <w:u w:val="single"/>
        </w:rPr>
      </w:pPr>
    </w:p>
    <w:p w:rsidR="00442A51" w:rsidRDefault="00FE29E8" w:rsidP="00442A51">
      <w:pPr>
        <w:spacing w:after="120" w:line="240" w:lineRule="auto"/>
        <w:rPr>
          <w:sz w:val="24"/>
          <w:szCs w:val="24"/>
          <w:u w:val="single"/>
        </w:rPr>
      </w:pPr>
      <w:r w:rsidRPr="00FE29E8">
        <w:rPr>
          <w:noProof/>
          <w:sz w:val="24"/>
          <w:szCs w:val="24"/>
          <w:lang w:eastAsia="de-AT"/>
        </w:rPr>
        <w:drawing>
          <wp:inline distT="0" distB="0" distL="0" distR="0">
            <wp:extent cx="5130920" cy="4300210"/>
            <wp:effectExtent l="19050" t="0" r="0" b="0"/>
            <wp:docPr id="116"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srcRect/>
                    <a:stretch>
                      <a:fillRect/>
                    </a:stretch>
                  </pic:blipFill>
                  <pic:spPr bwMode="auto">
                    <a:xfrm>
                      <a:off x="0" y="0"/>
                      <a:ext cx="5130920" cy="4300210"/>
                    </a:xfrm>
                    <a:prstGeom prst="rect">
                      <a:avLst/>
                    </a:prstGeom>
                    <a:noFill/>
                    <a:ln w="9525">
                      <a:noFill/>
                      <a:miter lim="800000"/>
                      <a:headEnd/>
                      <a:tailEnd/>
                    </a:ln>
                  </pic:spPr>
                </pic:pic>
              </a:graphicData>
            </a:graphic>
          </wp:inline>
        </w:drawing>
      </w:r>
    </w:p>
    <w:p w:rsidR="00901553" w:rsidRDefault="00901553" w:rsidP="00442A51">
      <w:pPr>
        <w:spacing w:after="120" w:line="240" w:lineRule="auto"/>
        <w:rPr>
          <w:sz w:val="24"/>
          <w:szCs w:val="24"/>
          <w:u w:val="single"/>
        </w:rPr>
      </w:pPr>
    </w:p>
    <w:p w:rsidR="00442A51" w:rsidRDefault="00442A51" w:rsidP="00442A51">
      <w:pPr>
        <w:numPr>
          <w:ilvl w:val="0"/>
          <w:numId w:val="1"/>
        </w:numPr>
        <w:spacing w:after="120" w:line="240" w:lineRule="auto"/>
        <w:ind w:left="0"/>
        <w:rPr>
          <w:sz w:val="24"/>
          <w:szCs w:val="24"/>
          <w:u w:val="single"/>
        </w:rPr>
      </w:pPr>
      <w:r>
        <w:rPr>
          <w:sz w:val="24"/>
          <w:szCs w:val="24"/>
          <w:u w:val="single"/>
        </w:rPr>
        <w:t>Beschreiben Sie die Herstellung von Salicylaldehyd nach Reimer-Tiemann (Zwischenstufen, Reagenzien,</w:t>
      </w:r>
      <w:r w:rsidR="00735B82">
        <w:rPr>
          <w:sz w:val="24"/>
          <w:szCs w:val="24"/>
          <w:u w:val="single"/>
        </w:rPr>
        <w:t xml:space="preserve"> </w:t>
      </w:r>
      <w:r>
        <w:rPr>
          <w:sz w:val="24"/>
          <w:szCs w:val="24"/>
          <w:u w:val="single"/>
        </w:rPr>
        <w:t>Elektronenverschiebung)</w:t>
      </w:r>
    </w:p>
    <w:p w:rsidR="00442A51" w:rsidRDefault="00FE29E8" w:rsidP="00442A51">
      <w:pPr>
        <w:spacing w:after="120" w:line="240" w:lineRule="auto"/>
        <w:rPr>
          <w:sz w:val="24"/>
          <w:szCs w:val="24"/>
          <w:u w:val="single"/>
        </w:rPr>
      </w:pPr>
      <w:r w:rsidRPr="00FE29E8">
        <w:rPr>
          <w:noProof/>
          <w:sz w:val="24"/>
          <w:szCs w:val="24"/>
          <w:lang w:eastAsia="de-AT"/>
        </w:rPr>
        <w:drawing>
          <wp:inline distT="0" distB="0" distL="0" distR="0">
            <wp:extent cx="5260316" cy="2504084"/>
            <wp:effectExtent l="19050" t="0" r="0" b="0"/>
            <wp:docPr id="117"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a:srcRect/>
                    <a:stretch>
                      <a:fillRect/>
                    </a:stretch>
                  </pic:blipFill>
                  <pic:spPr bwMode="auto">
                    <a:xfrm>
                      <a:off x="0" y="0"/>
                      <a:ext cx="5262942" cy="2505334"/>
                    </a:xfrm>
                    <a:prstGeom prst="rect">
                      <a:avLst/>
                    </a:prstGeom>
                    <a:noFill/>
                    <a:ln w="9525">
                      <a:noFill/>
                      <a:miter lim="800000"/>
                      <a:headEnd/>
                      <a:tailEnd/>
                    </a:ln>
                  </pic:spPr>
                </pic:pic>
              </a:graphicData>
            </a:graphic>
          </wp:inline>
        </w:drawing>
      </w:r>
    </w:p>
    <w:p w:rsidR="00901553" w:rsidRDefault="00901553" w:rsidP="00442A51">
      <w:pPr>
        <w:spacing w:after="120" w:line="240" w:lineRule="auto"/>
        <w:rPr>
          <w:sz w:val="24"/>
          <w:szCs w:val="24"/>
          <w:u w:val="single"/>
        </w:rPr>
      </w:pPr>
    </w:p>
    <w:p w:rsidR="00901553" w:rsidRDefault="00901553" w:rsidP="00442A51">
      <w:pPr>
        <w:spacing w:after="120" w:line="240" w:lineRule="auto"/>
        <w:rPr>
          <w:sz w:val="24"/>
          <w:szCs w:val="24"/>
          <w:u w:val="single"/>
        </w:rPr>
      </w:pPr>
    </w:p>
    <w:p w:rsidR="00442A51" w:rsidRDefault="00361B35" w:rsidP="00442A51">
      <w:pPr>
        <w:numPr>
          <w:ilvl w:val="0"/>
          <w:numId w:val="1"/>
        </w:numPr>
        <w:spacing w:after="120" w:line="240" w:lineRule="auto"/>
        <w:ind w:left="0"/>
        <w:rPr>
          <w:sz w:val="24"/>
          <w:szCs w:val="24"/>
          <w:u w:val="single"/>
        </w:rPr>
      </w:pPr>
      <w:r>
        <w:rPr>
          <w:sz w:val="24"/>
          <w:szCs w:val="24"/>
          <w:u w:val="single"/>
        </w:rPr>
        <w:lastRenderedPageBreak/>
        <w:t>Beschreiben Sie detailliert die einzelnen mechanistischen Stufen einer S</w:t>
      </w:r>
      <w:r w:rsidRPr="00361B35">
        <w:rPr>
          <w:sz w:val="24"/>
          <w:szCs w:val="24"/>
          <w:u w:val="single"/>
          <w:vertAlign w:val="subscript"/>
        </w:rPr>
        <w:t>N</w:t>
      </w:r>
      <w:r>
        <w:rPr>
          <w:sz w:val="24"/>
          <w:szCs w:val="24"/>
          <w:u w:val="single"/>
        </w:rPr>
        <w:t>i-Reaktion an einem konkreten Beispiel (Elektronenverschiebung)</w:t>
      </w:r>
    </w:p>
    <w:p w:rsidR="00FE29E8" w:rsidRPr="003B0555" w:rsidRDefault="00FE29E8" w:rsidP="00FE29E8">
      <w:pPr>
        <w:pStyle w:val="Listenabsatz"/>
        <w:spacing w:before="100" w:beforeAutospacing="1" w:after="100" w:afterAutospacing="1" w:line="240" w:lineRule="auto"/>
        <w:ind w:left="0"/>
      </w:pPr>
      <w:r w:rsidRPr="003B0555">
        <w:t>Unter dem SNi-Mechanismus versteht man eine innere nucleophile Substitution, die nach einem internen SN2-Mechanismus abläuft und somit unter Beibehaltung der Konfiguration. Ein typisches Beispiel ist der Austausch einer OH-Gruppe gegen Chlor mit SOCl2:</w:t>
      </w:r>
    </w:p>
    <w:p w:rsidR="00FE29E8" w:rsidRPr="003B0555" w:rsidRDefault="00FE29E8" w:rsidP="00FE29E8">
      <w:pPr>
        <w:spacing w:before="100" w:beforeAutospacing="1" w:after="100" w:afterAutospacing="1" w:line="240" w:lineRule="auto"/>
        <w:jc w:val="center"/>
      </w:pPr>
      <w:r>
        <w:rPr>
          <w:noProof/>
          <w:lang w:eastAsia="de-AT"/>
        </w:rPr>
        <w:drawing>
          <wp:inline distT="0" distB="0" distL="0" distR="0">
            <wp:extent cx="4882515" cy="1268095"/>
            <wp:effectExtent l="19050" t="0" r="0" b="0"/>
            <wp:docPr id="118" name="Bild 7" descr="http://www.chempage.de/lexi/snimec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hempage.de/lexi/snimec1.gif"/>
                    <pic:cNvPicPr>
                      <a:picLocks noChangeAspect="1" noChangeArrowheads="1"/>
                    </pic:cNvPicPr>
                  </pic:nvPicPr>
                  <pic:blipFill>
                    <a:blip r:embed="rId161"/>
                    <a:srcRect/>
                    <a:stretch>
                      <a:fillRect/>
                    </a:stretch>
                  </pic:blipFill>
                  <pic:spPr bwMode="auto">
                    <a:xfrm>
                      <a:off x="0" y="0"/>
                      <a:ext cx="4882515" cy="1268095"/>
                    </a:xfrm>
                    <a:prstGeom prst="rect">
                      <a:avLst/>
                    </a:prstGeom>
                    <a:noFill/>
                    <a:ln w="9525">
                      <a:noFill/>
                      <a:miter lim="800000"/>
                      <a:headEnd/>
                      <a:tailEnd/>
                    </a:ln>
                  </pic:spPr>
                </pic:pic>
              </a:graphicData>
            </a:graphic>
          </wp:inline>
        </w:drawing>
      </w:r>
    </w:p>
    <w:p w:rsidR="00361B35" w:rsidRDefault="00FE29E8" w:rsidP="003B0555">
      <w:pPr>
        <w:pStyle w:val="Listenabsatz"/>
        <w:spacing w:before="100" w:beforeAutospacing="1" w:after="100" w:afterAutospacing="1" w:line="240" w:lineRule="auto"/>
        <w:ind w:left="0"/>
      </w:pPr>
      <w:r w:rsidRPr="003B0555">
        <w:t>Hierbei bleibt die Konfiguration erhalten, da primär der instabile Chlorsulfinsäureester gebildet wird und durch diese Bindung das Nucleophil von derselben Seite angreifen muss. Dies führt zur Retention. Der SNi-Mechanismus ist jedoch stark lösungsmittelabhängig, denn führt man dieselbe Reaktion in Pyridin durch, so erhält man 100% Waldenumkehr also SN2-Mechanismus.</w:t>
      </w: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Default="00901553" w:rsidP="003B0555">
      <w:pPr>
        <w:pStyle w:val="Listenabsatz"/>
        <w:spacing w:before="100" w:beforeAutospacing="1" w:after="100" w:afterAutospacing="1" w:line="240" w:lineRule="auto"/>
        <w:ind w:left="0"/>
      </w:pPr>
    </w:p>
    <w:p w:rsidR="00901553" w:rsidRPr="003B0555" w:rsidRDefault="00901553" w:rsidP="003B0555">
      <w:pPr>
        <w:pStyle w:val="Listenabsatz"/>
        <w:spacing w:before="100" w:beforeAutospacing="1" w:after="100" w:afterAutospacing="1" w:line="240" w:lineRule="auto"/>
        <w:ind w:left="0"/>
      </w:pPr>
    </w:p>
    <w:p w:rsidR="00901553" w:rsidRPr="00901553" w:rsidRDefault="00361B35" w:rsidP="00036CCA">
      <w:pPr>
        <w:numPr>
          <w:ilvl w:val="0"/>
          <w:numId w:val="1"/>
        </w:numPr>
        <w:spacing w:after="120" w:line="240" w:lineRule="auto"/>
        <w:ind w:left="0"/>
        <w:rPr>
          <w:sz w:val="24"/>
          <w:szCs w:val="24"/>
          <w:u w:val="single"/>
        </w:rPr>
      </w:pPr>
      <w:r>
        <w:rPr>
          <w:sz w:val="24"/>
          <w:szCs w:val="24"/>
          <w:u w:val="single"/>
        </w:rPr>
        <w:lastRenderedPageBreak/>
        <w:t>Beschreiben Sie den Verlauf einer Nitrierung von Benzol im Detail (Reagenzien, , Elektronenverschiebung anhand der mechanistischen Zwischenstufen)</w:t>
      </w:r>
      <w:r w:rsidR="00036CCA" w:rsidRPr="00036CCA">
        <w:rPr>
          <w:noProof/>
          <w:sz w:val="24"/>
          <w:szCs w:val="24"/>
          <w:lang w:eastAsia="de-AT"/>
        </w:rPr>
        <w:t xml:space="preserve"> </w:t>
      </w:r>
    </w:p>
    <w:p w:rsidR="00901553" w:rsidRDefault="00901553" w:rsidP="00901553">
      <w:pPr>
        <w:spacing w:after="120" w:line="240" w:lineRule="auto"/>
        <w:rPr>
          <w:sz w:val="24"/>
          <w:szCs w:val="24"/>
          <w:u w:val="single"/>
        </w:rPr>
      </w:pPr>
    </w:p>
    <w:p w:rsidR="00361B35" w:rsidRPr="00901553" w:rsidRDefault="00036CCA" w:rsidP="00901553">
      <w:pPr>
        <w:spacing w:after="120" w:line="240" w:lineRule="auto"/>
        <w:rPr>
          <w:sz w:val="24"/>
          <w:szCs w:val="24"/>
          <w:u w:val="single"/>
        </w:rPr>
      </w:pPr>
      <w:r w:rsidRPr="00A63812">
        <w:rPr>
          <w:noProof/>
          <w:sz w:val="24"/>
          <w:szCs w:val="24"/>
          <w:lang w:eastAsia="de-AT"/>
        </w:rPr>
        <w:drawing>
          <wp:inline distT="0" distB="0" distL="0" distR="0">
            <wp:extent cx="4811743" cy="2031269"/>
            <wp:effectExtent l="19050" t="0" r="7907" b="0"/>
            <wp:docPr id="16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cstate="print"/>
                    <a:srcRect/>
                    <a:stretch>
                      <a:fillRect/>
                    </a:stretch>
                  </pic:blipFill>
                  <pic:spPr bwMode="auto">
                    <a:xfrm>
                      <a:off x="0" y="0"/>
                      <a:ext cx="4860625" cy="2051905"/>
                    </a:xfrm>
                    <a:prstGeom prst="rect">
                      <a:avLst/>
                    </a:prstGeom>
                    <a:noFill/>
                    <a:ln w="9525">
                      <a:noFill/>
                      <a:miter lim="800000"/>
                      <a:headEnd/>
                      <a:tailEnd/>
                    </a:ln>
                  </pic:spPr>
                </pic:pic>
              </a:graphicData>
            </a:graphic>
          </wp:inline>
        </w:drawing>
      </w:r>
    </w:p>
    <w:p w:rsidR="00361B35" w:rsidRDefault="00DE43E3" w:rsidP="00361B35">
      <w:pPr>
        <w:spacing w:after="120" w:line="240" w:lineRule="auto"/>
        <w:rPr>
          <w:sz w:val="24"/>
          <w:szCs w:val="24"/>
          <w:u w:val="single"/>
        </w:rPr>
      </w:pPr>
      <w:r w:rsidRPr="00DE43E3">
        <w:rPr>
          <w:noProof/>
          <w:sz w:val="24"/>
          <w:szCs w:val="24"/>
          <w:lang w:eastAsia="de-AT"/>
        </w:rPr>
        <w:drawing>
          <wp:inline distT="0" distB="0" distL="0" distR="0">
            <wp:extent cx="4704503" cy="5508749"/>
            <wp:effectExtent l="19050" t="0" r="847" b="0"/>
            <wp:docPr id="88"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cstate="print"/>
                    <a:srcRect/>
                    <a:stretch>
                      <a:fillRect/>
                    </a:stretch>
                  </pic:blipFill>
                  <pic:spPr bwMode="auto">
                    <a:xfrm>
                      <a:off x="0" y="0"/>
                      <a:ext cx="4708717" cy="5513684"/>
                    </a:xfrm>
                    <a:prstGeom prst="rect">
                      <a:avLst/>
                    </a:prstGeom>
                    <a:noFill/>
                    <a:ln w="9525">
                      <a:noFill/>
                      <a:miter lim="800000"/>
                      <a:headEnd/>
                      <a:tailEnd/>
                    </a:ln>
                  </pic:spPr>
                </pic:pic>
              </a:graphicData>
            </a:graphic>
          </wp:inline>
        </w:drawing>
      </w:r>
    </w:p>
    <w:p w:rsidR="00901553" w:rsidRDefault="00901553" w:rsidP="00361B35">
      <w:pPr>
        <w:spacing w:after="120" w:line="240" w:lineRule="auto"/>
        <w:rPr>
          <w:sz w:val="24"/>
          <w:szCs w:val="24"/>
          <w:u w:val="single"/>
        </w:rPr>
      </w:pPr>
    </w:p>
    <w:p w:rsidR="00901553" w:rsidRDefault="00901553" w:rsidP="00361B35">
      <w:pPr>
        <w:spacing w:after="120" w:line="240" w:lineRule="auto"/>
        <w:rPr>
          <w:sz w:val="24"/>
          <w:szCs w:val="24"/>
          <w:u w:val="single"/>
        </w:rPr>
      </w:pPr>
    </w:p>
    <w:p w:rsidR="00894055" w:rsidRPr="00E07998" w:rsidRDefault="00425E45" w:rsidP="00894055">
      <w:pPr>
        <w:numPr>
          <w:ilvl w:val="0"/>
          <w:numId w:val="1"/>
        </w:numPr>
        <w:spacing w:after="120" w:line="240" w:lineRule="auto"/>
        <w:ind w:left="0"/>
        <w:rPr>
          <w:sz w:val="24"/>
          <w:szCs w:val="24"/>
          <w:u w:val="single"/>
        </w:rPr>
      </w:pPr>
      <w:r>
        <w:rPr>
          <w:sz w:val="24"/>
          <w:szCs w:val="24"/>
          <w:u w:val="single"/>
        </w:rPr>
        <w:lastRenderedPageBreak/>
        <w:t>Beschreiben Sie detailliert die Umsetzung von 1,2-Dimethyl-1-Cyclohexen mit Wasser unter sauren Bedingungen (Zwischenstufen, Einfluss auf Stereochemie am Produkt, räumliche Darstellung)</w:t>
      </w:r>
    </w:p>
    <w:p w:rsidR="00894055" w:rsidRDefault="00894055" w:rsidP="00E07998">
      <w:pPr>
        <w:autoSpaceDE w:val="0"/>
        <w:autoSpaceDN w:val="0"/>
        <w:adjustRightInd w:val="0"/>
        <w:spacing w:after="0" w:line="240" w:lineRule="auto"/>
        <w:rPr>
          <w:rFonts w:asciiTheme="minorHAnsi" w:eastAsiaTheme="minorHAnsi" w:hAnsiTheme="minorHAnsi" w:cstheme="minorHAnsi"/>
        </w:rPr>
      </w:pPr>
      <w:r w:rsidRPr="00E07998">
        <w:rPr>
          <w:rFonts w:asciiTheme="minorHAnsi" w:eastAsiaTheme="minorHAnsi" w:hAnsiTheme="minorHAnsi" w:cstheme="minorHAnsi"/>
        </w:rPr>
        <w:t xml:space="preserve">Wasser kann nur in Gegenwart einer Säure addiert werden, da H2O selbst nicht elektrophil genug ist. Auch hier bildet sich das </w:t>
      </w:r>
      <w:r w:rsidRPr="00E07998">
        <w:rPr>
          <w:rFonts w:asciiTheme="minorHAnsi" w:eastAsiaTheme="minorHAnsi" w:hAnsiTheme="minorHAnsi" w:cstheme="minorHAnsi"/>
          <w:i/>
          <w:iCs/>
        </w:rPr>
        <w:t>Markownikow</w:t>
      </w:r>
      <w:r w:rsidRPr="00E07998">
        <w:rPr>
          <w:rFonts w:asciiTheme="minorHAnsi" w:eastAsiaTheme="minorHAnsi" w:hAnsiTheme="minorHAnsi" w:cstheme="minorHAnsi"/>
        </w:rPr>
        <w:t>-Produkt. Es ist darauf zu achten, dass eine Säure verwendet wird, deren Anion möglichst wenig nucleophil ist, damit dieses nicht in Konkurrenz zum Wasser tritt, da sonst Produktgemische entstehen. Bei Verwendung von konz. H2SO4 als Katalysator</w:t>
      </w:r>
      <w:r w:rsidR="00E07998" w:rsidRPr="00E07998">
        <w:rPr>
          <w:rFonts w:asciiTheme="minorHAnsi" w:eastAsiaTheme="minorHAnsi" w:hAnsiTheme="minorHAnsi" w:cstheme="minorHAnsi"/>
        </w:rPr>
        <w:t xml:space="preserve"> </w:t>
      </w:r>
      <w:r w:rsidRPr="00E07998">
        <w:rPr>
          <w:rFonts w:asciiTheme="minorHAnsi" w:eastAsiaTheme="minorHAnsi" w:hAnsiTheme="minorHAnsi" w:cstheme="minorHAnsi"/>
        </w:rPr>
        <w:t xml:space="preserve">bilden sich z.B. auch Alkylhydrogensulfate. Diese Schwefelsäureester werden jedoch in der Regel durch Wasser rasch hydrolysiert, weshalb Schwefelsäure sehr gerne verwendet wird. Bei </w:t>
      </w:r>
      <w:r w:rsidRPr="00E07998">
        <w:rPr>
          <w:rFonts w:asciiTheme="minorHAnsi" w:eastAsiaTheme="minorHAnsi" w:hAnsiTheme="minorHAnsi" w:cstheme="minorHAnsi"/>
          <w:bCs/>
        </w:rPr>
        <w:t>länger</w:t>
      </w:r>
      <w:r w:rsidR="00E07998" w:rsidRPr="00E07998">
        <w:rPr>
          <w:rFonts w:asciiTheme="minorHAnsi" w:eastAsiaTheme="minorHAnsi" w:hAnsiTheme="minorHAnsi" w:cstheme="minorHAnsi"/>
          <w:bCs/>
        </w:rPr>
        <w:t>-</w:t>
      </w:r>
      <w:r w:rsidRPr="00E07998">
        <w:rPr>
          <w:rFonts w:asciiTheme="minorHAnsi" w:eastAsiaTheme="minorHAnsi" w:hAnsiTheme="minorHAnsi" w:cstheme="minorHAnsi"/>
          <w:bCs/>
        </w:rPr>
        <w:t>kettigen Alkenen kann es zu Produktgemischen kommen</w:t>
      </w:r>
      <w:r w:rsidRPr="00E07998">
        <w:rPr>
          <w:rFonts w:asciiTheme="minorHAnsi" w:eastAsiaTheme="minorHAnsi" w:hAnsiTheme="minorHAnsi" w:cstheme="minorHAnsi"/>
        </w:rPr>
        <w:t xml:space="preserve">, da es auf der Stufe des Carbeniumions zu typischen Carbeniumion-Nebenreaktionen kommen kann. Neben </w:t>
      </w:r>
      <w:r w:rsidRPr="00E07998">
        <w:rPr>
          <w:rFonts w:asciiTheme="minorHAnsi" w:eastAsiaTheme="minorHAnsi" w:hAnsiTheme="minorHAnsi" w:cstheme="minorHAnsi"/>
          <w:bCs/>
          <w:i/>
          <w:iCs/>
        </w:rPr>
        <w:t>Wagner-Meerwein</w:t>
      </w:r>
      <w:r w:rsidRPr="00E07998">
        <w:rPr>
          <w:rFonts w:asciiTheme="minorHAnsi" w:eastAsiaTheme="minorHAnsi" w:hAnsiTheme="minorHAnsi" w:cstheme="minorHAnsi"/>
          <w:bCs/>
        </w:rPr>
        <w:t xml:space="preserve">-Umlagerungen </w:t>
      </w:r>
      <w:r w:rsidRPr="00E07998">
        <w:rPr>
          <w:rFonts w:asciiTheme="minorHAnsi" w:eastAsiaTheme="minorHAnsi" w:hAnsiTheme="minorHAnsi" w:cstheme="minorHAnsi"/>
        </w:rPr>
        <w:t>müssen vor</w:t>
      </w:r>
      <w:r w:rsidR="00E07998" w:rsidRPr="00E07998">
        <w:rPr>
          <w:rFonts w:asciiTheme="minorHAnsi" w:eastAsiaTheme="minorHAnsi" w:hAnsiTheme="minorHAnsi" w:cstheme="minorHAnsi"/>
        </w:rPr>
        <w:t xml:space="preserve"> </w:t>
      </w:r>
      <w:r w:rsidRPr="00E07998">
        <w:rPr>
          <w:rFonts w:asciiTheme="minorHAnsi" w:eastAsiaTheme="minorHAnsi" w:hAnsiTheme="minorHAnsi" w:cstheme="minorHAnsi"/>
        </w:rPr>
        <w:t>allem auch Eliminierungen (Rückreaktion der Protonierung) berücksichtigt werden,</w:t>
      </w:r>
      <w:r w:rsidR="00E07998" w:rsidRPr="00E07998">
        <w:rPr>
          <w:rFonts w:asciiTheme="minorHAnsi" w:eastAsiaTheme="minorHAnsi" w:hAnsiTheme="minorHAnsi" w:cstheme="minorHAnsi"/>
        </w:rPr>
        <w:t xml:space="preserve"> </w:t>
      </w:r>
      <w:r w:rsidRPr="00E07998">
        <w:rPr>
          <w:rFonts w:asciiTheme="minorHAnsi" w:eastAsiaTheme="minorHAnsi" w:hAnsiTheme="minorHAnsi" w:cstheme="minorHAnsi"/>
        </w:rPr>
        <w:t>was letzt</w:t>
      </w:r>
      <w:r w:rsidR="00E07998" w:rsidRPr="00E07998">
        <w:rPr>
          <w:rFonts w:asciiTheme="minorHAnsi" w:eastAsiaTheme="minorHAnsi" w:hAnsiTheme="minorHAnsi" w:cstheme="minorHAnsi"/>
        </w:rPr>
        <w:t>-</w:t>
      </w:r>
      <w:r w:rsidRPr="00E07998">
        <w:rPr>
          <w:rFonts w:asciiTheme="minorHAnsi" w:eastAsiaTheme="minorHAnsi" w:hAnsiTheme="minorHAnsi" w:cstheme="minorHAnsi"/>
        </w:rPr>
        <w:t>endlich zu einer Wanderung der Doppelbindung führen kann.</w:t>
      </w:r>
    </w:p>
    <w:p w:rsidR="00E07998" w:rsidRDefault="00E07998" w:rsidP="00E07998">
      <w:pPr>
        <w:autoSpaceDE w:val="0"/>
        <w:autoSpaceDN w:val="0"/>
        <w:adjustRightInd w:val="0"/>
        <w:spacing w:after="0" w:line="240" w:lineRule="auto"/>
        <w:rPr>
          <w:rFonts w:asciiTheme="minorHAnsi" w:eastAsiaTheme="minorHAnsi" w:hAnsiTheme="minorHAnsi" w:cstheme="minorHAnsi"/>
        </w:rPr>
      </w:pPr>
    </w:p>
    <w:p w:rsidR="00E07998" w:rsidRDefault="00DD119D" w:rsidP="00E07998">
      <w:pPr>
        <w:autoSpaceDE w:val="0"/>
        <w:autoSpaceDN w:val="0"/>
        <w:adjustRightInd w:val="0"/>
        <w:spacing w:after="0" w:line="240" w:lineRule="auto"/>
        <w:rPr>
          <w:rFonts w:asciiTheme="minorHAnsi" w:eastAsiaTheme="minorHAnsi" w:hAnsiTheme="minorHAnsi" w:cstheme="minorHAnsi"/>
        </w:rPr>
      </w:pPr>
      <w:r>
        <w:rPr>
          <w:rFonts w:asciiTheme="minorHAnsi" w:eastAsiaTheme="minorHAnsi" w:hAnsiTheme="minorHAnsi" w:cstheme="minorHAnsi"/>
          <w:noProof/>
          <w:lang w:eastAsia="de-AT"/>
        </w:rPr>
        <w:drawing>
          <wp:inline distT="0" distB="0" distL="0" distR="0">
            <wp:extent cx="5753100" cy="3981450"/>
            <wp:effectExtent l="38100" t="57150" r="114300" b="95250"/>
            <wp:docPr id="10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srcRect/>
                    <a:stretch>
                      <a:fillRect/>
                    </a:stretch>
                  </pic:blipFill>
                  <pic:spPr bwMode="auto">
                    <a:xfrm>
                      <a:off x="0" y="0"/>
                      <a:ext cx="5753100" cy="3981450"/>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E07998" w:rsidRPr="00E07998" w:rsidRDefault="00E07998" w:rsidP="00E07998">
      <w:pPr>
        <w:autoSpaceDE w:val="0"/>
        <w:autoSpaceDN w:val="0"/>
        <w:adjustRightInd w:val="0"/>
        <w:spacing w:after="0" w:line="240" w:lineRule="auto"/>
        <w:rPr>
          <w:rFonts w:asciiTheme="minorHAnsi" w:eastAsiaTheme="minorHAnsi" w:hAnsiTheme="minorHAnsi" w:cstheme="minorHAnsi"/>
        </w:rPr>
      </w:pPr>
    </w:p>
    <w:p w:rsidR="00151FF4" w:rsidRDefault="00151FF4" w:rsidP="00151FF4">
      <w:pPr>
        <w:spacing w:after="120" w:line="240" w:lineRule="auto"/>
        <w:rPr>
          <w:sz w:val="24"/>
          <w:szCs w:val="24"/>
          <w:u w:val="single"/>
        </w:rPr>
      </w:pPr>
    </w:p>
    <w:p w:rsidR="00901553" w:rsidRDefault="00901553" w:rsidP="00151FF4">
      <w:pPr>
        <w:spacing w:after="120" w:line="240" w:lineRule="auto"/>
        <w:rPr>
          <w:sz w:val="24"/>
          <w:szCs w:val="24"/>
          <w:u w:val="single"/>
        </w:rPr>
      </w:pPr>
    </w:p>
    <w:p w:rsidR="00901553" w:rsidRDefault="00901553" w:rsidP="00151FF4">
      <w:pPr>
        <w:spacing w:after="120" w:line="240" w:lineRule="auto"/>
        <w:rPr>
          <w:sz w:val="24"/>
          <w:szCs w:val="24"/>
          <w:u w:val="single"/>
        </w:rPr>
      </w:pPr>
    </w:p>
    <w:p w:rsidR="00901553" w:rsidRDefault="00901553" w:rsidP="00151FF4">
      <w:pPr>
        <w:spacing w:after="120" w:line="240" w:lineRule="auto"/>
        <w:rPr>
          <w:sz w:val="24"/>
          <w:szCs w:val="24"/>
          <w:u w:val="single"/>
        </w:rPr>
      </w:pPr>
    </w:p>
    <w:p w:rsidR="00901553" w:rsidRDefault="00901553" w:rsidP="00151FF4">
      <w:pPr>
        <w:spacing w:after="120" w:line="240" w:lineRule="auto"/>
        <w:rPr>
          <w:sz w:val="24"/>
          <w:szCs w:val="24"/>
          <w:u w:val="single"/>
        </w:rPr>
      </w:pPr>
    </w:p>
    <w:p w:rsidR="00901553" w:rsidRDefault="00901553" w:rsidP="00151FF4">
      <w:pPr>
        <w:spacing w:after="120" w:line="240" w:lineRule="auto"/>
        <w:rPr>
          <w:sz w:val="24"/>
          <w:szCs w:val="24"/>
          <w:u w:val="single"/>
        </w:rPr>
      </w:pPr>
    </w:p>
    <w:p w:rsidR="00901553" w:rsidRDefault="00901553" w:rsidP="00151FF4">
      <w:pPr>
        <w:spacing w:after="120" w:line="240" w:lineRule="auto"/>
        <w:rPr>
          <w:sz w:val="24"/>
          <w:szCs w:val="24"/>
          <w:u w:val="single"/>
        </w:rPr>
      </w:pPr>
    </w:p>
    <w:p w:rsidR="009F091D" w:rsidRPr="009F091D" w:rsidRDefault="009F091D" w:rsidP="009F091D">
      <w:pPr>
        <w:spacing w:after="120" w:line="240" w:lineRule="auto"/>
        <w:rPr>
          <w:b/>
          <w:color w:val="FF0000"/>
          <w:sz w:val="24"/>
          <w:szCs w:val="24"/>
        </w:rPr>
      </w:pPr>
    </w:p>
    <w:p w:rsidR="00FF5A99" w:rsidRPr="00FF5A99" w:rsidRDefault="00FF5A99" w:rsidP="00FF5A99">
      <w:pPr>
        <w:numPr>
          <w:ilvl w:val="0"/>
          <w:numId w:val="1"/>
        </w:numPr>
        <w:spacing w:after="120" w:line="240" w:lineRule="auto"/>
        <w:ind w:left="0"/>
        <w:rPr>
          <w:sz w:val="24"/>
          <w:szCs w:val="24"/>
          <w:u w:val="single"/>
        </w:rPr>
      </w:pPr>
      <w:r w:rsidRPr="00FF5A99">
        <w:rPr>
          <w:sz w:val="24"/>
          <w:szCs w:val="24"/>
          <w:u w:val="single"/>
        </w:rPr>
        <w:lastRenderedPageBreak/>
        <w:t xml:space="preserve">Geben Sie die Nötigen Zwischenprodukte und Reagenzien an: </w:t>
      </w:r>
    </w:p>
    <w:p w:rsidR="00FF5A99" w:rsidRDefault="00FF5A99" w:rsidP="00FF5A99">
      <w:pPr>
        <w:spacing w:after="120" w:line="240" w:lineRule="auto"/>
        <w:ind w:left="1416" w:firstLine="708"/>
        <w:rPr>
          <w:sz w:val="24"/>
          <w:szCs w:val="24"/>
        </w:rPr>
      </w:pPr>
      <w:r>
        <w:rPr>
          <w:noProof/>
          <w:sz w:val="24"/>
          <w:szCs w:val="24"/>
          <w:lang w:eastAsia="de-AT"/>
        </w:rPr>
        <w:drawing>
          <wp:inline distT="0" distB="0" distL="0" distR="0">
            <wp:extent cx="2600325" cy="562644"/>
            <wp:effectExtent l="38100" t="57150" r="123825" b="104106"/>
            <wp:docPr id="158"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5"/>
                    <a:srcRect/>
                    <a:stretch>
                      <a:fillRect/>
                    </a:stretch>
                  </pic:blipFill>
                  <pic:spPr bwMode="auto">
                    <a:xfrm>
                      <a:off x="0" y="0"/>
                      <a:ext cx="2600325" cy="562644"/>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inline>
        </w:drawing>
      </w:r>
    </w:p>
    <w:p w:rsidR="00C97622" w:rsidRDefault="00C97622" w:rsidP="00C97622">
      <w:pPr>
        <w:spacing w:after="120" w:line="240" w:lineRule="auto"/>
        <w:rPr>
          <w:sz w:val="24"/>
          <w:szCs w:val="24"/>
        </w:rPr>
      </w:pPr>
      <w:r>
        <w:t>Reduktion des Ketons zum Alkohol, Umwandlung von OH in bessere Abgangsgruppe (Halogenid), Umsetzung mit Cyanid zum Nitril.</w:t>
      </w:r>
    </w:p>
    <w:p w:rsidR="005A0781" w:rsidRDefault="00B6066F" w:rsidP="00B6066F">
      <w:pPr>
        <w:spacing w:after="120" w:line="240" w:lineRule="auto"/>
        <w:ind w:left="-993"/>
        <w:rPr>
          <w:sz w:val="24"/>
          <w:szCs w:val="24"/>
        </w:rPr>
      </w:pPr>
      <w:r>
        <w:rPr>
          <w:noProof/>
          <w:sz w:val="24"/>
          <w:szCs w:val="24"/>
          <w:lang w:eastAsia="de-AT"/>
        </w:rPr>
        <w:drawing>
          <wp:inline distT="0" distB="0" distL="0" distR="0">
            <wp:extent cx="6583045" cy="2852337"/>
            <wp:effectExtent l="38100" t="57150" r="122555" b="100413"/>
            <wp:docPr id="168"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a:srcRect/>
                    <a:stretch>
                      <a:fillRect/>
                    </a:stretch>
                  </pic:blipFill>
                  <pic:spPr bwMode="auto">
                    <a:xfrm>
                      <a:off x="0" y="0"/>
                      <a:ext cx="6591679" cy="2856078"/>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FF5A99" w:rsidRPr="00FF5A99" w:rsidRDefault="00FF5A99" w:rsidP="00FF5A99">
      <w:pPr>
        <w:numPr>
          <w:ilvl w:val="0"/>
          <w:numId w:val="1"/>
        </w:numPr>
        <w:spacing w:after="120" w:line="240" w:lineRule="auto"/>
        <w:ind w:left="0"/>
        <w:rPr>
          <w:sz w:val="24"/>
          <w:szCs w:val="24"/>
          <w:u w:val="single"/>
        </w:rPr>
      </w:pPr>
      <w:r w:rsidRPr="00FF5A99">
        <w:rPr>
          <w:sz w:val="24"/>
          <w:szCs w:val="24"/>
          <w:u w:val="single"/>
        </w:rPr>
        <w:t>Geben Sie die nötigen Zwischenprodukte und Reagenzien an.</w:t>
      </w:r>
    </w:p>
    <w:p w:rsidR="00AC2F15" w:rsidRDefault="00901553" w:rsidP="00AC2F15">
      <w:pPr>
        <w:spacing w:after="120" w:line="240" w:lineRule="auto"/>
        <w:rPr>
          <w:sz w:val="24"/>
          <w:szCs w:val="24"/>
        </w:rPr>
      </w:pPr>
      <w:r>
        <w:rPr>
          <w:noProof/>
          <w:sz w:val="24"/>
          <w:szCs w:val="24"/>
          <w:lang w:eastAsia="de-AT"/>
        </w:rPr>
        <w:drawing>
          <wp:anchor distT="0" distB="0" distL="114300" distR="114300" simplePos="0" relativeHeight="251669504" behindDoc="0" locked="0" layoutInCell="1" allowOverlap="1">
            <wp:simplePos x="0" y="0"/>
            <wp:positionH relativeFrom="column">
              <wp:posOffset>890905</wp:posOffset>
            </wp:positionH>
            <wp:positionV relativeFrom="paragraph">
              <wp:posOffset>90170</wp:posOffset>
            </wp:positionV>
            <wp:extent cx="2990850" cy="804545"/>
            <wp:effectExtent l="38100" t="57150" r="114300" b="90805"/>
            <wp:wrapSquare wrapText="bothSides"/>
            <wp:docPr id="157"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7"/>
                    <a:srcRect/>
                    <a:stretch>
                      <a:fillRect/>
                    </a:stretch>
                  </pic:blipFill>
                  <pic:spPr bwMode="auto">
                    <a:xfrm>
                      <a:off x="0" y="0"/>
                      <a:ext cx="2990850" cy="804545"/>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anchor>
        </w:drawing>
      </w:r>
    </w:p>
    <w:p w:rsidR="000C2CC9" w:rsidRDefault="000C2CC9" w:rsidP="00AC2F15">
      <w:pPr>
        <w:spacing w:after="120" w:line="240" w:lineRule="auto"/>
      </w:pPr>
    </w:p>
    <w:p w:rsidR="00901553" w:rsidRDefault="00901553" w:rsidP="00AC2F15">
      <w:pPr>
        <w:spacing w:after="120" w:line="240" w:lineRule="auto"/>
      </w:pPr>
    </w:p>
    <w:p w:rsidR="00901553" w:rsidRDefault="00901553" w:rsidP="00AC2F15">
      <w:pPr>
        <w:spacing w:after="120" w:line="240" w:lineRule="auto"/>
      </w:pPr>
    </w:p>
    <w:p w:rsidR="00901553" w:rsidRDefault="005F344E" w:rsidP="001646A4">
      <w:pPr>
        <w:spacing w:after="120" w:line="240" w:lineRule="auto"/>
        <w:ind w:left="-567"/>
        <w:rPr>
          <w:sz w:val="24"/>
          <w:szCs w:val="24"/>
        </w:rPr>
      </w:pPr>
      <w:r>
        <w:rPr>
          <w:noProof/>
          <w:sz w:val="24"/>
          <w:szCs w:val="24"/>
          <w:lang w:eastAsia="de-AT"/>
        </w:rPr>
        <w:drawing>
          <wp:inline distT="0" distB="0" distL="0" distR="0">
            <wp:extent cx="5867400" cy="2964459"/>
            <wp:effectExtent l="38100" t="57150" r="114300" b="102591"/>
            <wp:docPr id="165"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srcRect/>
                    <a:stretch>
                      <a:fillRect/>
                    </a:stretch>
                  </pic:blipFill>
                  <pic:spPr bwMode="auto">
                    <a:xfrm>
                      <a:off x="0" y="0"/>
                      <a:ext cx="5864318" cy="2962902"/>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67084C" w:rsidRPr="0067084C" w:rsidRDefault="0067084C" w:rsidP="0067084C">
      <w:pPr>
        <w:numPr>
          <w:ilvl w:val="0"/>
          <w:numId w:val="1"/>
        </w:numPr>
        <w:spacing w:after="120" w:line="240" w:lineRule="auto"/>
        <w:ind w:left="0"/>
        <w:rPr>
          <w:sz w:val="24"/>
          <w:szCs w:val="24"/>
          <w:u w:val="single"/>
        </w:rPr>
      </w:pPr>
      <w:r>
        <w:rPr>
          <w:noProof/>
          <w:sz w:val="24"/>
          <w:szCs w:val="24"/>
          <w:u w:val="single"/>
          <w:lang w:eastAsia="de-AT"/>
        </w:rPr>
        <w:lastRenderedPageBreak/>
        <w:drawing>
          <wp:anchor distT="0" distB="0" distL="114300" distR="114300" simplePos="0" relativeHeight="251672576" behindDoc="1" locked="0" layoutInCell="1" allowOverlap="1">
            <wp:simplePos x="0" y="0"/>
            <wp:positionH relativeFrom="column">
              <wp:posOffset>3576955</wp:posOffset>
            </wp:positionH>
            <wp:positionV relativeFrom="paragraph">
              <wp:posOffset>243205</wp:posOffset>
            </wp:positionV>
            <wp:extent cx="2110105" cy="1190625"/>
            <wp:effectExtent l="38100" t="57150" r="118745" b="104775"/>
            <wp:wrapTight wrapText="bothSides">
              <wp:wrapPolygon edited="0">
                <wp:start x="-390" y="-1037"/>
                <wp:lineTo x="-390" y="23501"/>
                <wp:lineTo x="22426" y="23501"/>
                <wp:lineTo x="22621" y="23501"/>
                <wp:lineTo x="22816" y="21773"/>
                <wp:lineTo x="22816" y="-346"/>
                <wp:lineTo x="22426" y="-1037"/>
                <wp:lineTo x="-390" y="-1037"/>
              </wp:wrapPolygon>
            </wp:wrapTight>
            <wp:docPr id="37"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9"/>
                    <a:srcRect/>
                    <a:stretch>
                      <a:fillRect/>
                    </a:stretch>
                  </pic:blipFill>
                  <pic:spPr bwMode="auto">
                    <a:xfrm>
                      <a:off x="0" y="0"/>
                      <a:ext cx="2110105" cy="1190625"/>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anchor>
        </w:drawing>
      </w:r>
      <w:r w:rsidR="00FF5A99" w:rsidRPr="00FF5A99">
        <w:rPr>
          <w:sz w:val="24"/>
          <w:szCs w:val="24"/>
          <w:u w:val="single"/>
        </w:rPr>
        <w:t>Geben Sie alle mechanistischen Zwischenstufen (inklusive Elektronenverschiebung) und die nötigen Reagenzien an:</w:t>
      </w:r>
      <w:r w:rsidR="00FF5A99" w:rsidRPr="00FF5A99">
        <w:rPr>
          <w:color w:val="00FF00"/>
          <w:sz w:val="24"/>
          <w:szCs w:val="24"/>
          <w:u w:val="single"/>
        </w:rPr>
        <w:t xml:space="preserve"> </w:t>
      </w:r>
    </w:p>
    <w:p w:rsidR="0053233B" w:rsidRDefault="0053233B" w:rsidP="0053233B">
      <w:pPr>
        <w:pStyle w:val="Listenabsatz"/>
        <w:numPr>
          <w:ilvl w:val="0"/>
          <w:numId w:val="10"/>
        </w:numPr>
        <w:tabs>
          <w:tab w:val="left" w:pos="1843"/>
        </w:tabs>
        <w:spacing w:after="120" w:line="240" w:lineRule="auto"/>
        <w:ind w:left="142" w:hanging="284"/>
        <w:rPr>
          <w:sz w:val="24"/>
          <w:szCs w:val="24"/>
        </w:rPr>
      </w:pPr>
      <w:r>
        <w:rPr>
          <w:sz w:val="24"/>
          <w:szCs w:val="24"/>
        </w:rPr>
        <w:t xml:space="preserve">Chemgapedia: </w:t>
      </w:r>
      <w:r w:rsidR="0067084C">
        <w:rPr>
          <w:sz w:val="24"/>
          <w:szCs w:val="24"/>
        </w:rPr>
        <w:t xml:space="preserve"> </w:t>
      </w:r>
      <w:hyperlink r:id="rId170" w:history="1">
        <w:r w:rsidRPr="00936E1A">
          <w:rPr>
            <w:rStyle w:val="Hyperlink"/>
            <w:sz w:val="24"/>
            <w:szCs w:val="24"/>
          </w:rPr>
          <w:t>Michael-Addition</w:t>
        </w:r>
      </w:hyperlink>
    </w:p>
    <w:p w:rsidR="0053233B" w:rsidRDefault="0053233B" w:rsidP="0053233B">
      <w:pPr>
        <w:pStyle w:val="Listenabsatz"/>
        <w:numPr>
          <w:ilvl w:val="0"/>
          <w:numId w:val="10"/>
        </w:numPr>
        <w:tabs>
          <w:tab w:val="left" w:pos="1701"/>
        </w:tabs>
        <w:spacing w:after="120" w:line="240" w:lineRule="auto"/>
        <w:ind w:left="142" w:hanging="284"/>
        <w:rPr>
          <w:sz w:val="24"/>
          <w:szCs w:val="24"/>
        </w:rPr>
      </w:pPr>
      <w:r>
        <w:rPr>
          <w:sz w:val="24"/>
          <w:szCs w:val="24"/>
        </w:rPr>
        <w:t xml:space="preserve">Wikipedia:  </w:t>
      </w:r>
      <w:r>
        <w:rPr>
          <w:sz w:val="24"/>
          <w:szCs w:val="24"/>
        </w:rPr>
        <w:tab/>
      </w:r>
      <w:hyperlink r:id="rId171" w:history="1">
        <w:r w:rsidRPr="00936E1A">
          <w:rPr>
            <w:rStyle w:val="Hyperlink"/>
            <w:sz w:val="24"/>
            <w:szCs w:val="24"/>
          </w:rPr>
          <w:t>Konjugation</w:t>
        </w:r>
      </w:hyperlink>
    </w:p>
    <w:p w:rsidR="0053233B" w:rsidRDefault="0053233B" w:rsidP="0053233B">
      <w:pPr>
        <w:pStyle w:val="Listenabsatz"/>
        <w:numPr>
          <w:ilvl w:val="0"/>
          <w:numId w:val="10"/>
        </w:numPr>
        <w:tabs>
          <w:tab w:val="left" w:pos="1701"/>
        </w:tabs>
        <w:spacing w:after="120" w:line="240" w:lineRule="auto"/>
        <w:ind w:left="142" w:hanging="284"/>
        <w:rPr>
          <w:sz w:val="24"/>
          <w:szCs w:val="24"/>
        </w:rPr>
      </w:pPr>
      <w:r>
        <w:rPr>
          <w:sz w:val="24"/>
          <w:szCs w:val="24"/>
        </w:rPr>
        <w:t xml:space="preserve">Wikipedia:  </w:t>
      </w:r>
      <w:r>
        <w:rPr>
          <w:sz w:val="24"/>
          <w:szCs w:val="24"/>
        </w:rPr>
        <w:tab/>
      </w:r>
      <w:hyperlink r:id="rId172" w:history="1">
        <w:r w:rsidRPr="00936E1A">
          <w:rPr>
            <w:rStyle w:val="Hyperlink"/>
            <w:sz w:val="24"/>
            <w:szCs w:val="24"/>
          </w:rPr>
          <w:t>Vinylogie-Prinzip</w:t>
        </w:r>
      </w:hyperlink>
    </w:p>
    <w:p w:rsidR="0067084C" w:rsidRDefault="0067084C" w:rsidP="0067084C">
      <w:pPr>
        <w:pStyle w:val="Listenabsatz"/>
        <w:numPr>
          <w:ilvl w:val="0"/>
          <w:numId w:val="10"/>
        </w:numPr>
        <w:tabs>
          <w:tab w:val="left" w:pos="1701"/>
        </w:tabs>
        <w:spacing w:after="120" w:line="240" w:lineRule="auto"/>
        <w:ind w:left="142" w:hanging="284"/>
        <w:rPr>
          <w:sz w:val="24"/>
          <w:szCs w:val="24"/>
        </w:rPr>
      </w:pPr>
      <w:r>
        <w:rPr>
          <w:sz w:val="24"/>
          <w:szCs w:val="24"/>
        </w:rPr>
        <w:t xml:space="preserve">Chemgapedia:  </w:t>
      </w:r>
      <w:hyperlink r:id="rId173" w:history="1">
        <w:r w:rsidRPr="005F2FC6">
          <w:rPr>
            <w:rStyle w:val="Hyperlink"/>
            <w:sz w:val="24"/>
            <w:szCs w:val="24"/>
          </w:rPr>
          <w:t xml:space="preserve">Reduktion von Aldehyden und </w:t>
        </w:r>
        <w:r w:rsidRPr="0067084C">
          <w:rPr>
            <w:rStyle w:val="Hyperlink"/>
            <w:sz w:val="24"/>
            <w:szCs w:val="24"/>
            <w:u w:val="none"/>
          </w:rPr>
          <w:tab/>
        </w:r>
        <w:r w:rsidRPr="005F2FC6">
          <w:rPr>
            <w:rStyle w:val="Hyperlink"/>
            <w:sz w:val="24"/>
            <w:szCs w:val="24"/>
          </w:rPr>
          <w:t>Ketonen zum Alkohol</w:t>
        </w:r>
      </w:hyperlink>
    </w:p>
    <w:p w:rsidR="005F2FC6" w:rsidRDefault="005F2FC6" w:rsidP="005F2FC6">
      <w:pPr>
        <w:pStyle w:val="Listenabsatz"/>
        <w:tabs>
          <w:tab w:val="left" w:pos="1701"/>
        </w:tabs>
        <w:spacing w:after="120" w:line="240" w:lineRule="auto"/>
        <w:ind w:left="142"/>
        <w:rPr>
          <w:sz w:val="24"/>
          <w:szCs w:val="24"/>
        </w:rPr>
      </w:pPr>
    </w:p>
    <w:p w:rsidR="0053233B" w:rsidRDefault="0053233B" w:rsidP="0067084C">
      <w:pPr>
        <w:tabs>
          <w:tab w:val="left" w:pos="1701"/>
        </w:tabs>
        <w:spacing w:after="0" w:line="240" w:lineRule="auto"/>
      </w:pPr>
      <w:r>
        <w:t xml:space="preserve">Durch Konjugation einer funktionellen Gruppe mit einer oder mehreren C=C-Doppelbindungen wird die charakteristische Reaktivität der funktionellen Gruppe  auf das entfernteste C-Atom der Polyen-Kette übertragen.  </w:t>
      </w:r>
    </w:p>
    <w:p w:rsidR="0053233B" w:rsidRDefault="0053233B" w:rsidP="0067084C">
      <w:pPr>
        <w:tabs>
          <w:tab w:val="left" w:pos="1701"/>
        </w:tabs>
        <w:spacing w:after="0" w:line="240" w:lineRule="auto"/>
      </w:pPr>
      <w:r>
        <w:t xml:space="preserve">In unserem Beispiel würde man sich erwarten, dass das positiv polarisierte C-Atom der Carbonyl-Gruppe vom nukleophil angegriffen wird. Durch Konjugation der beiden Doppelbindungen  wird jedoch die Polarisierung auf das </w:t>
      </w:r>
      <w:r>
        <w:rPr>
          <w:rFonts w:cs="Calibri"/>
        </w:rPr>
        <w:t>β</w:t>
      </w:r>
      <w:r>
        <w:t>-ständige C-Atom übertragen.</w:t>
      </w:r>
    </w:p>
    <w:p w:rsidR="0067084C" w:rsidRPr="002B5986" w:rsidRDefault="0067084C" w:rsidP="0067084C">
      <w:pPr>
        <w:tabs>
          <w:tab w:val="left" w:pos="1701"/>
        </w:tabs>
        <w:spacing w:after="0" w:line="240" w:lineRule="auto"/>
        <w:rPr>
          <w:sz w:val="24"/>
          <w:szCs w:val="24"/>
        </w:rPr>
      </w:pPr>
    </w:p>
    <w:p w:rsidR="00FF5A99" w:rsidRDefault="009F091D" w:rsidP="009F091D">
      <w:pPr>
        <w:spacing w:after="120" w:line="240" w:lineRule="auto"/>
        <w:ind w:left="-993"/>
        <w:rPr>
          <w:sz w:val="24"/>
          <w:szCs w:val="24"/>
        </w:rPr>
      </w:pPr>
      <w:r>
        <w:rPr>
          <w:noProof/>
          <w:sz w:val="24"/>
          <w:szCs w:val="24"/>
          <w:lang w:eastAsia="de-AT"/>
        </w:rPr>
        <w:drawing>
          <wp:inline distT="0" distB="0" distL="0" distR="0">
            <wp:extent cx="6915150" cy="5415341"/>
            <wp:effectExtent l="38100" t="57150" r="114300" b="90109"/>
            <wp:docPr id="3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srcRect/>
                    <a:stretch>
                      <a:fillRect/>
                    </a:stretch>
                  </pic:blipFill>
                  <pic:spPr bwMode="auto">
                    <a:xfrm>
                      <a:off x="0" y="0"/>
                      <a:ext cx="6915150" cy="5415341"/>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8778EA" w:rsidRDefault="008778EA" w:rsidP="00FF5A99">
      <w:pPr>
        <w:spacing w:after="120" w:line="240" w:lineRule="auto"/>
        <w:ind w:left="2124"/>
        <w:rPr>
          <w:sz w:val="24"/>
          <w:szCs w:val="24"/>
        </w:rPr>
      </w:pPr>
    </w:p>
    <w:p w:rsidR="001A6A3F" w:rsidRDefault="001A6A3F" w:rsidP="00FF5A99">
      <w:pPr>
        <w:spacing w:after="120" w:line="240" w:lineRule="auto"/>
        <w:ind w:left="2124"/>
        <w:rPr>
          <w:sz w:val="24"/>
          <w:szCs w:val="24"/>
        </w:rPr>
      </w:pPr>
    </w:p>
    <w:p w:rsidR="00FF5A99" w:rsidRPr="00FF5A99" w:rsidRDefault="00FF5A99" w:rsidP="00FF5A99">
      <w:pPr>
        <w:numPr>
          <w:ilvl w:val="0"/>
          <w:numId w:val="1"/>
        </w:numPr>
        <w:spacing w:after="120" w:line="240" w:lineRule="auto"/>
        <w:ind w:left="0"/>
        <w:rPr>
          <w:sz w:val="24"/>
          <w:szCs w:val="24"/>
          <w:u w:val="single"/>
        </w:rPr>
      </w:pPr>
      <w:r w:rsidRPr="00FF5A99">
        <w:rPr>
          <w:sz w:val="24"/>
          <w:szCs w:val="24"/>
          <w:u w:val="single"/>
        </w:rPr>
        <w:lastRenderedPageBreak/>
        <w:t>Geben Sie alle mechanistischen Zwischenstufen (</w:t>
      </w:r>
      <w:r w:rsidR="007A38E1">
        <w:rPr>
          <w:sz w:val="24"/>
          <w:szCs w:val="24"/>
          <w:u w:val="single"/>
        </w:rPr>
        <w:t>e</w:t>
      </w:r>
      <w:r w:rsidR="007A38E1" w:rsidRPr="007A38E1">
        <w:rPr>
          <w:sz w:val="24"/>
          <w:szCs w:val="24"/>
          <w:u w:val="single"/>
          <w:vertAlign w:val="superscript"/>
        </w:rPr>
        <w:t>-</w:t>
      </w:r>
      <w:r w:rsidR="007A38E1">
        <w:rPr>
          <w:sz w:val="24"/>
          <w:szCs w:val="24"/>
          <w:u w:val="single"/>
        </w:rPr>
        <w:t>-V</w:t>
      </w:r>
      <w:r w:rsidRPr="00FF5A99">
        <w:rPr>
          <w:sz w:val="24"/>
          <w:szCs w:val="24"/>
          <w:u w:val="single"/>
        </w:rPr>
        <w:t>erschiebung) und Reagenzien an:</w:t>
      </w:r>
    </w:p>
    <w:p w:rsidR="007A38E1" w:rsidRDefault="00FF5A99" w:rsidP="00FF5A99">
      <w:pPr>
        <w:spacing w:after="120" w:line="240" w:lineRule="auto"/>
        <w:ind w:left="708" w:firstLine="708"/>
        <w:rPr>
          <w:sz w:val="24"/>
          <w:szCs w:val="24"/>
        </w:rPr>
      </w:pPr>
      <w:r>
        <w:rPr>
          <w:noProof/>
          <w:sz w:val="24"/>
          <w:szCs w:val="24"/>
          <w:lang w:eastAsia="de-AT"/>
        </w:rPr>
        <w:drawing>
          <wp:inline distT="0" distB="0" distL="0" distR="0">
            <wp:extent cx="3171825" cy="719383"/>
            <wp:effectExtent l="19050" t="0" r="9525" b="0"/>
            <wp:docPr id="154"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5" cstate="print"/>
                    <a:srcRect/>
                    <a:stretch>
                      <a:fillRect/>
                    </a:stretch>
                  </pic:blipFill>
                  <pic:spPr bwMode="auto">
                    <a:xfrm>
                      <a:off x="0" y="0"/>
                      <a:ext cx="3171825" cy="719383"/>
                    </a:xfrm>
                    <a:prstGeom prst="rect">
                      <a:avLst/>
                    </a:prstGeom>
                    <a:noFill/>
                    <a:ln w="9525">
                      <a:noFill/>
                      <a:miter lim="800000"/>
                      <a:headEnd/>
                      <a:tailEnd/>
                    </a:ln>
                  </pic:spPr>
                </pic:pic>
              </a:graphicData>
            </a:graphic>
          </wp:inline>
        </w:drawing>
      </w:r>
    </w:p>
    <w:p w:rsidR="007A38E1" w:rsidRPr="007A38E1" w:rsidRDefault="007D714F" w:rsidP="007A38E1">
      <w:pPr>
        <w:pStyle w:val="Listenabsatz"/>
        <w:numPr>
          <w:ilvl w:val="0"/>
          <w:numId w:val="9"/>
        </w:numPr>
        <w:spacing w:after="120" w:line="240" w:lineRule="auto"/>
        <w:ind w:left="284" w:hanging="284"/>
        <w:rPr>
          <w:sz w:val="24"/>
          <w:szCs w:val="24"/>
        </w:rPr>
      </w:pPr>
      <w:hyperlink r:id="rId176" w:history="1">
        <w:r w:rsidR="007A38E1" w:rsidRPr="007A38E1">
          <w:rPr>
            <w:rStyle w:val="Hyperlink"/>
            <w:sz w:val="24"/>
            <w:szCs w:val="24"/>
          </w:rPr>
          <w:t>Wikipedia: SSS-Regel</w:t>
        </w:r>
      </w:hyperlink>
    </w:p>
    <w:p w:rsidR="008778EA" w:rsidRDefault="008778EA" w:rsidP="00C9533B">
      <w:pPr>
        <w:spacing w:after="120" w:line="240" w:lineRule="auto"/>
        <w:rPr>
          <w:sz w:val="24"/>
          <w:szCs w:val="24"/>
        </w:rPr>
      </w:pPr>
      <w:r>
        <w:rPr>
          <w:noProof/>
          <w:sz w:val="24"/>
          <w:szCs w:val="24"/>
          <w:lang w:eastAsia="de-AT"/>
        </w:rPr>
        <w:drawing>
          <wp:inline distT="0" distB="0" distL="0" distR="0">
            <wp:extent cx="5638081" cy="7523457"/>
            <wp:effectExtent l="38100" t="57150" r="115019" b="96543"/>
            <wp:docPr id="1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srcRect/>
                    <a:stretch>
                      <a:fillRect/>
                    </a:stretch>
                  </pic:blipFill>
                  <pic:spPr bwMode="auto">
                    <a:xfrm>
                      <a:off x="0" y="0"/>
                      <a:ext cx="5635706" cy="7520288"/>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FF5A99" w:rsidRPr="00C9533B" w:rsidRDefault="00FF5A99" w:rsidP="00C9533B">
      <w:pPr>
        <w:numPr>
          <w:ilvl w:val="0"/>
          <w:numId w:val="1"/>
        </w:numPr>
        <w:spacing w:after="120" w:line="240" w:lineRule="auto"/>
        <w:ind w:left="0"/>
        <w:rPr>
          <w:sz w:val="24"/>
          <w:szCs w:val="24"/>
          <w:u w:val="single"/>
        </w:rPr>
      </w:pPr>
      <w:r w:rsidRPr="00FF5A99">
        <w:rPr>
          <w:sz w:val="24"/>
          <w:szCs w:val="24"/>
          <w:u w:val="single"/>
        </w:rPr>
        <w:lastRenderedPageBreak/>
        <w:t>Geben Sie alle mechanist</w:t>
      </w:r>
      <w:r w:rsidR="00C9533B">
        <w:rPr>
          <w:sz w:val="24"/>
          <w:szCs w:val="24"/>
          <w:u w:val="single"/>
        </w:rPr>
        <w:t>ischen Zwischenstufen ( e</w:t>
      </w:r>
      <w:r w:rsidR="00C9533B" w:rsidRPr="00C9533B">
        <w:rPr>
          <w:sz w:val="24"/>
          <w:szCs w:val="24"/>
          <w:u w:val="single"/>
          <w:vertAlign w:val="superscript"/>
        </w:rPr>
        <w:t>-</w:t>
      </w:r>
      <w:r w:rsidR="00C9533B">
        <w:rPr>
          <w:sz w:val="24"/>
          <w:szCs w:val="24"/>
          <w:u w:val="single"/>
        </w:rPr>
        <w:t>-V</w:t>
      </w:r>
      <w:r w:rsidRPr="00FF5A99">
        <w:rPr>
          <w:sz w:val="24"/>
          <w:szCs w:val="24"/>
          <w:u w:val="single"/>
        </w:rPr>
        <w:t>erschiebung) und Reagenzien an:</w:t>
      </w:r>
    </w:p>
    <w:p w:rsidR="00FF5A99" w:rsidRDefault="00FF5A99" w:rsidP="00C9533B">
      <w:pPr>
        <w:spacing w:after="120" w:line="240" w:lineRule="auto"/>
        <w:jc w:val="center"/>
        <w:rPr>
          <w:sz w:val="24"/>
          <w:szCs w:val="24"/>
        </w:rPr>
      </w:pPr>
      <w:r>
        <w:rPr>
          <w:noProof/>
          <w:sz w:val="24"/>
          <w:szCs w:val="24"/>
          <w:lang w:eastAsia="de-AT"/>
        </w:rPr>
        <w:drawing>
          <wp:inline distT="0" distB="0" distL="0" distR="0">
            <wp:extent cx="2571750" cy="802014"/>
            <wp:effectExtent l="38100" t="57150" r="114300" b="93336"/>
            <wp:docPr id="153"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8" cstate="print"/>
                    <a:srcRect/>
                    <a:stretch>
                      <a:fillRect/>
                    </a:stretch>
                  </pic:blipFill>
                  <pic:spPr bwMode="auto">
                    <a:xfrm>
                      <a:off x="0" y="0"/>
                      <a:ext cx="2574421" cy="802847"/>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FF5A99" w:rsidRDefault="007E403B" w:rsidP="007E403B">
      <w:pPr>
        <w:spacing w:after="120" w:line="240" w:lineRule="auto"/>
        <w:ind w:left="-567" w:right="-567"/>
        <w:jc w:val="center"/>
        <w:rPr>
          <w:sz w:val="24"/>
          <w:szCs w:val="24"/>
        </w:rPr>
      </w:pPr>
      <w:r>
        <w:rPr>
          <w:noProof/>
          <w:sz w:val="24"/>
          <w:szCs w:val="24"/>
          <w:lang w:eastAsia="de-AT"/>
        </w:rPr>
        <w:drawing>
          <wp:inline distT="0" distB="0" distL="0" distR="0">
            <wp:extent cx="5753100" cy="7191375"/>
            <wp:effectExtent l="38100" t="57150" r="114300" b="104775"/>
            <wp:docPr id="2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srcRect/>
                    <a:stretch>
                      <a:fillRect/>
                    </a:stretch>
                  </pic:blipFill>
                  <pic:spPr bwMode="auto">
                    <a:xfrm>
                      <a:off x="0" y="0"/>
                      <a:ext cx="5753100" cy="719137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7E403B" w:rsidRPr="007E403B" w:rsidRDefault="007E403B" w:rsidP="007E403B">
      <w:pPr>
        <w:spacing w:after="120" w:line="240" w:lineRule="auto"/>
        <w:ind w:left="-567" w:right="-567"/>
        <w:jc w:val="center"/>
      </w:pPr>
      <w:r w:rsidRPr="007E403B">
        <w:t>Aufgrund des stabilisierenden Effekts der Phenyl-Gruppe reagiert der sekundäre Alkohol bevorzugt nach SN1.</w:t>
      </w:r>
    </w:p>
    <w:p w:rsidR="00FF5A99" w:rsidRPr="00484AC3" w:rsidRDefault="00FF5A99" w:rsidP="00FF5A99">
      <w:pPr>
        <w:numPr>
          <w:ilvl w:val="0"/>
          <w:numId w:val="1"/>
        </w:numPr>
        <w:spacing w:after="120" w:line="240" w:lineRule="auto"/>
        <w:ind w:left="0"/>
        <w:rPr>
          <w:sz w:val="24"/>
          <w:szCs w:val="24"/>
          <w:u w:val="single"/>
        </w:rPr>
      </w:pPr>
      <w:r w:rsidRPr="00484AC3">
        <w:rPr>
          <w:sz w:val="24"/>
          <w:szCs w:val="24"/>
          <w:u w:val="single"/>
        </w:rPr>
        <w:lastRenderedPageBreak/>
        <w:t>Beschreiben Sie die Syn</w:t>
      </w:r>
      <w:r w:rsidR="00AB6825" w:rsidRPr="00484AC3">
        <w:rPr>
          <w:sz w:val="24"/>
          <w:szCs w:val="24"/>
          <w:u w:val="single"/>
        </w:rPr>
        <w:t>these der folgenden Verbindung</w:t>
      </w:r>
      <w:r w:rsidRPr="00484AC3">
        <w:rPr>
          <w:sz w:val="24"/>
          <w:szCs w:val="24"/>
          <w:u w:val="single"/>
        </w:rPr>
        <w:t xml:space="preserve"> aus zwei geeigneten Ausgangs-produkten (Angabe aller Zwischenstufen und Reagenzien sowie Elektronenverschiebungen):</w:t>
      </w:r>
    </w:p>
    <w:p w:rsidR="00FF5A99" w:rsidRDefault="00FF5A99" w:rsidP="00FF5A99">
      <w:pPr>
        <w:spacing w:after="120" w:line="240" w:lineRule="auto"/>
        <w:ind w:left="708" w:firstLine="708"/>
        <w:rPr>
          <w:sz w:val="24"/>
          <w:szCs w:val="24"/>
        </w:rPr>
      </w:pPr>
      <w:r>
        <w:rPr>
          <w:noProof/>
          <w:sz w:val="24"/>
          <w:szCs w:val="24"/>
          <w:lang w:eastAsia="de-AT"/>
        </w:rPr>
        <w:drawing>
          <wp:inline distT="0" distB="0" distL="0" distR="0">
            <wp:extent cx="3390900" cy="781050"/>
            <wp:effectExtent l="19050" t="0" r="0" b="0"/>
            <wp:docPr id="149"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0"/>
                    <a:srcRect/>
                    <a:stretch>
                      <a:fillRect/>
                    </a:stretch>
                  </pic:blipFill>
                  <pic:spPr bwMode="auto">
                    <a:xfrm>
                      <a:off x="0" y="0"/>
                      <a:ext cx="3390900" cy="781050"/>
                    </a:xfrm>
                    <a:prstGeom prst="rect">
                      <a:avLst/>
                    </a:prstGeom>
                    <a:noFill/>
                    <a:ln w="9525">
                      <a:noFill/>
                      <a:miter lim="800000"/>
                      <a:headEnd/>
                      <a:tailEnd/>
                    </a:ln>
                  </pic:spPr>
                </pic:pic>
              </a:graphicData>
            </a:graphic>
          </wp:inline>
        </w:drawing>
      </w:r>
    </w:p>
    <w:p w:rsidR="00484AC3" w:rsidRDefault="00484AC3" w:rsidP="00FF5A99">
      <w:pPr>
        <w:spacing w:after="120" w:line="240" w:lineRule="auto"/>
        <w:ind w:left="708" w:firstLine="708"/>
        <w:rPr>
          <w:sz w:val="24"/>
          <w:szCs w:val="24"/>
        </w:rPr>
      </w:pPr>
    </w:p>
    <w:p w:rsidR="00484AC3" w:rsidRDefault="00484AC3" w:rsidP="00484AC3">
      <w:pPr>
        <w:spacing w:after="120" w:line="240" w:lineRule="auto"/>
        <w:rPr>
          <w:sz w:val="24"/>
          <w:szCs w:val="24"/>
        </w:rPr>
      </w:pPr>
      <w:r>
        <w:rPr>
          <w:sz w:val="24"/>
          <w:szCs w:val="24"/>
        </w:rPr>
        <w:t xml:space="preserve">= Herstellung </w:t>
      </w:r>
      <w:r w:rsidR="006023B3">
        <w:rPr>
          <w:sz w:val="24"/>
          <w:szCs w:val="24"/>
        </w:rPr>
        <w:t>des</w:t>
      </w:r>
      <w:r>
        <w:rPr>
          <w:sz w:val="24"/>
          <w:szCs w:val="24"/>
        </w:rPr>
        <w:t xml:space="preserve"> Azofarbstoffes</w:t>
      </w:r>
      <w:r w:rsidR="006023B3">
        <w:rPr>
          <w:sz w:val="24"/>
          <w:szCs w:val="24"/>
        </w:rPr>
        <w:t xml:space="preserve"> </w:t>
      </w:r>
      <w:r w:rsidR="006023B3" w:rsidRPr="00146067">
        <w:rPr>
          <w:b/>
          <w:sz w:val="24"/>
          <w:szCs w:val="24"/>
        </w:rPr>
        <w:t>Buttergelb</w:t>
      </w:r>
      <w:r w:rsidR="006023B3">
        <w:rPr>
          <w:sz w:val="24"/>
          <w:szCs w:val="24"/>
        </w:rPr>
        <w:t>.</w:t>
      </w:r>
    </w:p>
    <w:p w:rsidR="00484AC3" w:rsidRDefault="00484AC3" w:rsidP="00484AC3">
      <w:pPr>
        <w:spacing w:after="120" w:line="240" w:lineRule="auto"/>
        <w:rPr>
          <w:sz w:val="24"/>
          <w:szCs w:val="24"/>
        </w:rPr>
      </w:pPr>
      <w:r>
        <w:rPr>
          <w:sz w:val="24"/>
          <w:szCs w:val="24"/>
        </w:rPr>
        <w:t>Zur weiterführenden Erklärung siehe</w:t>
      </w:r>
      <w:r w:rsidR="006023B3">
        <w:rPr>
          <w:sz w:val="24"/>
          <w:szCs w:val="24"/>
        </w:rPr>
        <w:t>:</w:t>
      </w:r>
    </w:p>
    <w:p w:rsidR="00484AC3" w:rsidRPr="006023B3" w:rsidRDefault="007D714F" w:rsidP="006023B3">
      <w:pPr>
        <w:pStyle w:val="Listenabsatz"/>
        <w:numPr>
          <w:ilvl w:val="0"/>
          <w:numId w:val="6"/>
        </w:numPr>
        <w:spacing w:after="120" w:line="240" w:lineRule="auto"/>
        <w:ind w:left="426"/>
        <w:rPr>
          <w:sz w:val="24"/>
          <w:szCs w:val="24"/>
        </w:rPr>
      </w:pPr>
      <w:hyperlink r:id="rId181" w:history="1">
        <w:r w:rsidR="00484AC3" w:rsidRPr="006023B3">
          <w:rPr>
            <w:rStyle w:val="Hyperlink"/>
            <w:sz w:val="24"/>
            <w:szCs w:val="24"/>
          </w:rPr>
          <w:t>Wikipedia: Azofarbstoff</w:t>
        </w:r>
      </w:hyperlink>
    </w:p>
    <w:p w:rsidR="00484AC3" w:rsidRPr="006023B3" w:rsidRDefault="007D714F" w:rsidP="006023B3">
      <w:pPr>
        <w:pStyle w:val="Listenabsatz"/>
        <w:numPr>
          <w:ilvl w:val="0"/>
          <w:numId w:val="6"/>
        </w:numPr>
        <w:spacing w:after="120" w:line="240" w:lineRule="auto"/>
        <w:ind w:left="426"/>
        <w:rPr>
          <w:sz w:val="24"/>
          <w:szCs w:val="24"/>
        </w:rPr>
      </w:pPr>
      <w:hyperlink r:id="rId182" w:history="1">
        <w:r w:rsidR="00484AC3" w:rsidRPr="006023B3">
          <w:rPr>
            <w:rStyle w:val="Hyperlink"/>
            <w:sz w:val="24"/>
            <w:szCs w:val="24"/>
          </w:rPr>
          <w:t>Chemgapedia: Diazotierung</w:t>
        </w:r>
      </w:hyperlink>
    </w:p>
    <w:p w:rsidR="00484AC3" w:rsidRPr="006023B3" w:rsidRDefault="007D714F" w:rsidP="006023B3">
      <w:pPr>
        <w:pStyle w:val="Listenabsatz"/>
        <w:numPr>
          <w:ilvl w:val="0"/>
          <w:numId w:val="6"/>
        </w:numPr>
        <w:spacing w:after="120" w:line="240" w:lineRule="auto"/>
        <w:ind w:left="426"/>
        <w:rPr>
          <w:sz w:val="24"/>
          <w:szCs w:val="24"/>
        </w:rPr>
      </w:pPr>
      <w:hyperlink r:id="rId183" w:history="1">
        <w:r w:rsidR="00484AC3" w:rsidRPr="006023B3">
          <w:rPr>
            <w:rStyle w:val="Hyperlink"/>
            <w:sz w:val="24"/>
            <w:szCs w:val="24"/>
          </w:rPr>
          <w:t>Chemgapedia: Azokupplung</w:t>
        </w:r>
      </w:hyperlink>
    </w:p>
    <w:p w:rsidR="00484AC3" w:rsidRPr="006023B3" w:rsidRDefault="007D714F" w:rsidP="006023B3">
      <w:pPr>
        <w:pStyle w:val="Listenabsatz"/>
        <w:numPr>
          <w:ilvl w:val="0"/>
          <w:numId w:val="6"/>
        </w:numPr>
        <w:spacing w:after="120" w:line="240" w:lineRule="auto"/>
        <w:ind w:left="426"/>
        <w:rPr>
          <w:sz w:val="24"/>
          <w:szCs w:val="24"/>
        </w:rPr>
      </w:pPr>
      <w:hyperlink r:id="rId184" w:history="1">
        <w:r w:rsidR="00484AC3" w:rsidRPr="006023B3">
          <w:rPr>
            <w:rStyle w:val="Hyperlink"/>
            <w:sz w:val="24"/>
            <w:szCs w:val="24"/>
          </w:rPr>
          <w:t>Wikipedia: Buttergelb</w:t>
        </w:r>
      </w:hyperlink>
    </w:p>
    <w:p w:rsidR="00484AC3" w:rsidRDefault="00484AC3" w:rsidP="00484AC3">
      <w:pPr>
        <w:spacing w:after="120" w:line="240" w:lineRule="auto"/>
        <w:rPr>
          <w:sz w:val="24"/>
          <w:szCs w:val="24"/>
        </w:rPr>
      </w:pPr>
    </w:p>
    <w:p w:rsidR="006023B3" w:rsidRDefault="006023B3" w:rsidP="006023B3">
      <w:r>
        <w:t xml:space="preserve">1) </w:t>
      </w:r>
      <w:r w:rsidRPr="006023B3">
        <w:rPr>
          <w:u w:val="single"/>
        </w:rPr>
        <w:t>Diazotierung</w:t>
      </w:r>
      <w:r>
        <w:t xml:space="preserve">: </w:t>
      </w:r>
    </w:p>
    <w:p w:rsidR="006023B3" w:rsidRDefault="006023B3" w:rsidP="006023B3">
      <w:r>
        <w:t xml:space="preserve">Man geht von aromatischen </w:t>
      </w:r>
      <w:r w:rsidRPr="006023B3">
        <w:t>Aminen</w:t>
      </w:r>
      <w:r>
        <w:t xml:space="preserve"> (oft Anilin) und einer </w:t>
      </w:r>
      <w:r w:rsidRPr="006023B3">
        <w:t>Natriumnitrit</w:t>
      </w:r>
      <w:r>
        <w:t>-Lösung aus. Diese Lösung wird mit Hilfe von Salzsäure angesäuert, dabei bildet sich ein Nitrosyl-Kation (NO</w:t>
      </w:r>
      <w:r>
        <w:rPr>
          <w:vertAlign w:val="superscript"/>
        </w:rPr>
        <w:t>+</w:t>
      </w:r>
      <w:r>
        <w:t>).</w:t>
      </w:r>
    </w:p>
    <w:p w:rsidR="006023B3" w:rsidRDefault="006023B3" w:rsidP="006023B3">
      <w:r>
        <w:rPr>
          <w:noProof/>
          <w:lang w:eastAsia="de-AT"/>
        </w:rPr>
        <w:drawing>
          <wp:inline distT="0" distB="0" distL="0" distR="0">
            <wp:extent cx="4752975" cy="1611735"/>
            <wp:effectExtent l="38100" t="57150" r="123825" b="102765"/>
            <wp:docPr id="14"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5"/>
                    <a:srcRect/>
                    <a:stretch>
                      <a:fillRect/>
                    </a:stretch>
                  </pic:blipFill>
                  <pic:spPr bwMode="auto">
                    <a:xfrm>
                      <a:off x="0" y="0"/>
                      <a:ext cx="4752975" cy="161173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6023B3" w:rsidRDefault="006023B3" w:rsidP="006023B3">
      <w:pPr>
        <w:spacing w:after="120" w:line="240" w:lineRule="auto"/>
      </w:pPr>
      <w:r>
        <w:t xml:space="preserve">Nun erfolgt eine </w:t>
      </w:r>
      <w:r w:rsidRPr="006023B3">
        <w:t>elektrophile Substitution</w:t>
      </w:r>
      <w:r>
        <w:t xml:space="preserve">. Hierbei greift das positiv geladene Nitrosyl-Kation den negativ polarisierten Stickstoff des Anilinmoleküls elektrophil an. Unter Abspaltung eines </w:t>
      </w:r>
      <w:r w:rsidRPr="006023B3">
        <w:t>Protons</w:t>
      </w:r>
      <w:r>
        <w:t xml:space="preserve"> (H</w:t>
      </w:r>
      <w:r>
        <w:rPr>
          <w:vertAlign w:val="superscript"/>
        </w:rPr>
        <w:t>+</w:t>
      </w:r>
      <w:r>
        <w:t>) entsteht eine N-Nitroso-Verbindung (Ph-NH-N=O), die sich in das instabile Phenyldiazohydroxid (Ph-N=N-OH) umlagert. Dieses zerfällt unter Abspaltung eines OH</w:t>
      </w:r>
      <w:r>
        <w:rPr>
          <w:vertAlign w:val="superscript"/>
        </w:rPr>
        <w:t>-</w:t>
      </w:r>
      <w:r>
        <w:t>-Ions und es entsteht ein Phenyldiazonium-Ion (Ph-N</w:t>
      </w:r>
      <w:r>
        <w:rPr>
          <w:vertAlign w:val="subscript"/>
        </w:rPr>
        <w:t>2</w:t>
      </w:r>
      <w:r>
        <w:rPr>
          <w:vertAlign w:val="superscript"/>
        </w:rPr>
        <w:t>+</w:t>
      </w:r>
      <w:r>
        <w:t xml:space="preserve">). Bei der Diazotierung sollte man immer unter 5 °C kühlen, da die Diazoniumsalze sonst </w:t>
      </w:r>
      <w:r w:rsidRPr="006023B3">
        <w:t>Stickstoff</w:t>
      </w:r>
      <w:r>
        <w:t xml:space="preserve"> abspalten (Zersetzungsgefahr).</w:t>
      </w:r>
    </w:p>
    <w:p w:rsidR="006023B3" w:rsidRDefault="006023B3" w:rsidP="006023B3">
      <w:pPr>
        <w:spacing w:after="120" w:line="240" w:lineRule="auto"/>
      </w:pPr>
      <w:r>
        <w:t xml:space="preserve">2) </w:t>
      </w:r>
      <w:r w:rsidRPr="006023B3">
        <w:rPr>
          <w:u w:val="single"/>
        </w:rPr>
        <w:t>Azokupplung</w:t>
      </w:r>
      <w:r>
        <w:t xml:space="preserve">: </w:t>
      </w:r>
    </w:p>
    <w:p w:rsidR="006023B3" w:rsidRDefault="006023B3" w:rsidP="006023B3">
      <w:pPr>
        <w:spacing w:after="120" w:line="240" w:lineRule="auto"/>
        <w:rPr>
          <w:sz w:val="24"/>
          <w:szCs w:val="24"/>
        </w:rPr>
      </w:pPr>
      <w:r>
        <w:t xml:space="preserve">Die Azokupplung stellt eine </w:t>
      </w:r>
      <w:r w:rsidRPr="006023B3">
        <w:t>elektrophile Zweitsubstitution</w:t>
      </w:r>
      <w:r>
        <w:t xml:space="preserve"> dar. Die Substituenten, die einen +M-Effekt aufweisen, erhöhen die Elektronendichte und somit die Reaktivität. Zudem dirigieren sie die Zweitsubstituenten in para-Stellung. Die ortho-Stellung ist aus Gründen der </w:t>
      </w:r>
      <w:r w:rsidRPr="006023B3">
        <w:t>sterischen Hinderung</w:t>
      </w:r>
      <w:r>
        <w:t xml:space="preserve"> selten. Die nukleophile Kupplungskomponente erweist sich im alkalischen Bereich als reaktionsfähiger.</w:t>
      </w:r>
    </w:p>
    <w:p w:rsidR="006023B3" w:rsidRDefault="006023B3" w:rsidP="006023B3">
      <w:pPr>
        <w:spacing w:after="120" w:line="240" w:lineRule="auto"/>
        <w:rPr>
          <w:sz w:val="24"/>
          <w:szCs w:val="24"/>
        </w:rPr>
      </w:pPr>
    </w:p>
    <w:p w:rsidR="006023B3" w:rsidRDefault="006023B3" w:rsidP="006023B3">
      <w:pPr>
        <w:spacing w:after="120" w:line="240" w:lineRule="auto"/>
        <w:rPr>
          <w:sz w:val="24"/>
          <w:szCs w:val="24"/>
        </w:rPr>
      </w:pPr>
    </w:p>
    <w:p w:rsidR="006023B3" w:rsidRDefault="006023B3" w:rsidP="006023B3">
      <w:pPr>
        <w:spacing w:after="120" w:line="240" w:lineRule="auto"/>
        <w:rPr>
          <w:sz w:val="24"/>
          <w:szCs w:val="24"/>
        </w:rPr>
      </w:pPr>
    </w:p>
    <w:p w:rsidR="006023B3" w:rsidRPr="006023B3" w:rsidRDefault="006023B3" w:rsidP="006023B3">
      <w:pPr>
        <w:spacing w:after="120" w:line="240" w:lineRule="auto"/>
        <w:rPr>
          <w:sz w:val="24"/>
          <w:szCs w:val="24"/>
          <w:u w:val="single"/>
        </w:rPr>
      </w:pPr>
      <w:r w:rsidRPr="006023B3">
        <w:rPr>
          <w:sz w:val="24"/>
          <w:szCs w:val="24"/>
          <w:u w:val="single"/>
        </w:rPr>
        <w:lastRenderedPageBreak/>
        <w:t>Synthese von Buttergelb:</w:t>
      </w:r>
    </w:p>
    <w:p w:rsidR="00484AC3" w:rsidRDefault="00484AC3" w:rsidP="006023B3">
      <w:pPr>
        <w:spacing w:after="120" w:line="240" w:lineRule="auto"/>
        <w:rPr>
          <w:sz w:val="24"/>
          <w:szCs w:val="24"/>
        </w:rPr>
      </w:pPr>
      <w:r>
        <w:rPr>
          <w:noProof/>
          <w:sz w:val="24"/>
          <w:szCs w:val="24"/>
          <w:lang w:eastAsia="de-AT"/>
        </w:rPr>
        <w:drawing>
          <wp:inline distT="0" distB="0" distL="0" distR="0">
            <wp:extent cx="5753100" cy="8391525"/>
            <wp:effectExtent l="38100" t="57150" r="114300" b="104775"/>
            <wp:docPr id="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srcRect/>
                    <a:stretch>
                      <a:fillRect/>
                    </a:stretch>
                  </pic:blipFill>
                  <pic:spPr bwMode="auto">
                    <a:xfrm>
                      <a:off x="0" y="0"/>
                      <a:ext cx="5753100" cy="839152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FF5A99" w:rsidRDefault="00FF5A99" w:rsidP="00FF5A99">
      <w:pPr>
        <w:numPr>
          <w:ilvl w:val="0"/>
          <w:numId w:val="1"/>
        </w:numPr>
        <w:spacing w:after="120" w:line="240" w:lineRule="auto"/>
        <w:ind w:left="0"/>
        <w:rPr>
          <w:sz w:val="24"/>
          <w:szCs w:val="24"/>
        </w:rPr>
      </w:pPr>
    </w:p>
    <w:p w:rsidR="00FF5A99" w:rsidRDefault="00FF5A99" w:rsidP="00F67758">
      <w:pPr>
        <w:spacing w:after="120" w:line="240" w:lineRule="auto"/>
        <w:jc w:val="center"/>
        <w:rPr>
          <w:sz w:val="24"/>
          <w:szCs w:val="24"/>
        </w:rPr>
      </w:pPr>
      <w:r w:rsidRPr="00146067">
        <w:rPr>
          <w:noProof/>
          <w:sz w:val="24"/>
          <w:szCs w:val="24"/>
          <w:bdr w:val="single" w:sz="4" w:space="0" w:color="FF0000"/>
          <w:lang w:eastAsia="de-AT"/>
        </w:rPr>
        <w:drawing>
          <wp:inline distT="0" distB="0" distL="0" distR="0">
            <wp:extent cx="5243063" cy="1319446"/>
            <wp:effectExtent l="19050" t="0" r="0" b="0"/>
            <wp:docPr id="147"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7"/>
                    <a:srcRect/>
                    <a:stretch>
                      <a:fillRect/>
                    </a:stretch>
                  </pic:blipFill>
                  <pic:spPr bwMode="auto">
                    <a:xfrm>
                      <a:off x="0" y="0"/>
                      <a:ext cx="5244047" cy="1319694"/>
                    </a:xfrm>
                    <a:prstGeom prst="rect">
                      <a:avLst/>
                    </a:prstGeom>
                    <a:noFill/>
                    <a:ln w="9525">
                      <a:noFill/>
                      <a:miter lim="800000"/>
                      <a:headEnd/>
                      <a:tailEnd/>
                    </a:ln>
                  </pic:spPr>
                </pic:pic>
              </a:graphicData>
            </a:graphic>
          </wp:inline>
        </w:drawing>
      </w:r>
    </w:p>
    <w:p w:rsidR="00146067" w:rsidRDefault="00146067" w:rsidP="00FF5A99">
      <w:pPr>
        <w:spacing w:after="120" w:line="240" w:lineRule="auto"/>
        <w:rPr>
          <w:sz w:val="24"/>
          <w:szCs w:val="24"/>
        </w:rPr>
      </w:pPr>
    </w:p>
    <w:p w:rsidR="00146067" w:rsidRDefault="00146067" w:rsidP="00146067">
      <w:pPr>
        <w:spacing w:after="120" w:line="240" w:lineRule="auto"/>
        <w:rPr>
          <w:sz w:val="24"/>
          <w:szCs w:val="24"/>
        </w:rPr>
      </w:pPr>
      <w:r>
        <w:rPr>
          <w:sz w:val="24"/>
          <w:szCs w:val="24"/>
        </w:rPr>
        <w:t xml:space="preserve">= Herstellung des Azofarbstoffes </w:t>
      </w:r>
      <w:r w:rsidRPr="00146067">
        <w:rPr>
          <w:b/>
          <w:sz w:val="24"/>
          <w:szCs w:val="24"/>
        </w:rPr>
        <w:t>Anilingelb</w:t>
      </w:r>
      <w:r>
        <w:rPr>
          <w:sz w:val="24"/>
          <w:szCs w:val="24"/>
        </w:rPr>
        <w:t>.</w:t>
      </w:r>
    </w:p>
    <w:p w:rsidR="00B23FA1" w:rsidRPr="00B23FA1" w:rsidRDefault="007D714F" w:rsidP="00B23FA1">
      <w:pPr>
        <w:pStyle w:val="Listenabsatz"/>
        <w:numPr>
          <w:ilvl w:val="0"/>
          <w:numId w:val="7"/>
        </w:numPr>
        <w:spacing w:after="120" w:line="240" w:lineRule="auto"/>
        <w:ind w:left="426"/>
        <w:rPr>
          <w:sz w:val="24"/>
          <w:szCs w:val="24"/>
        </w:rPr>
      </w:pPr>
      <w:hyperlink r:id="rId188" w:history="1">
        <w:r w:rsidR="00B23FA1" w:rsidRPr="00B23FA1">
          <w:rPr>
            <w:rStyle w:val="Hyperlink"/>
            <w:sz w:val="24"/>
            <w:szCs w:val="24"/>
          </w:rPr>
          <w:t>Wikipedia: Anilingelb</w:t>
        </w:r>
      </w:hyperlink>
    </w:p>
    <w:p w:rsidR="00146067" w:rsidRDefault="00146067" w:rsidP="00FF5A99">
      <w:pPr>
        <w:spacing w:after="120" w:line="240" w:lineRule="auto"/>
        <w:rPr>
          <w:sz w:val="24"/>
          <w:szCs w:val="24"/>
        </w:rPr>
      </w:pPr>
      <w:r>
        <w:rPr>
          <w:sz w:val="24"/>
          <w:szCs w:val="24"/>
        </w:rPr>
        <w:t>Erklärung siehe vorherige Frage.</w:t>
      </w:r>
    </w:p>
    <w:p w:rsidR="00146067" w:rsidRDefault="00146067" w:rsidP="00FF5A99">
      <w:pPr>
        <w:spacing w:after="120" w:line="240" w:lineRule="auto"/>
        <w:rPr>
          <w:sz w:val="24"/>
          <w:szCs w:val="24"/>
        </w:rPr>
      </w:pPr>
    </w:p>
    <w:p w:rsidR="00146067" w:rsidRDefault="00146067" w:rsidP="00FF5A99">
      <w:pPr>
        <w:spacing w:after="120" w:line="240" w:lineRule="auto"/>
        <w:rPr>
          <w:sz w:val="24"/>
          <w:szCs w:val="24"/>
          <w:u w:val="single"/>
        </w:rPr>
      </w:pPr>
      <w:r w:rsidRPr="00146067">
        <w:rPr>
          <w:sz w:val="24"/>
          <w:szCs w:val="24"/>
          <w:u w:val="single"/>
        </w:rPr>
        <w:t>Synthese von Anilingelb:</w:t>
      </w:r>
    </w:p>
    <w:p w:rsidR="00B23FA1" w:rsidRPr="00146067" w:rsidRDefault="00B23FA1" w:rsidP="00FF5A99">
      <w:pPr>
        <w:spacing w:after="120" w:line="240" w:lineRule="auto"/>
        <w:rPr>
          <w:sz w:val="24"/>
          <w:szCs w:val="24"/>
          <w:u w:val="single"/>
        </w:rPr>
      </w:pPr>
      <w:r>
        <w:rPr>
          <w:sz w:val="24"/>
          <w:szCs w:val="24"/>
        </w:rPr>
        <w:t xml:space="preserve">Diazotierung </w:t>
      </w:r>
      <w:r w:rsidR="00C9533B">
        <w:rPr>
          <w:sz w:val="24"/>
          <w:szCs w:val="24"/>
        </w:rPr>
        <w:t>siehe</w:t>
      </w:r>
      <w:r>
        <w:rPr>
          <w:sz w:val="24"/>
          <w:szCs w:val="24"/>
        </w:rPr>
        <w:t xml:space="preserve"> vorheriger Frage.</w:t>
      </w:r>
    </w:p>
    <w:p w:rsidR="00146067" w:rsidRDefault="00746CF8" w:rsidP="00FF5A99">
      <w:pPr>
        <w:spacing w:after="120" w:line="240" w:lineRule="auto"/>
        <w:rPr>
          <w:sz w:val="24"/>
          <w:szCs w:val="24"/>
        </w:rPr>
      </w:pPr>
      <w:r>
        <w:rPr>
          <w:noProof/>
          <w:sz w:val="24"/>
          <w:szCs w:val="24"/>
          <w:lang w:eastAsia="de-AT"/>
        </w:rPr>
        <w:drawing>
          <wp:inline distT="0" distB="0" distL="0" distR="0">
            <wp:extent cx="5762625" cy="4333875"/>
            <wp:effectExtent l="38100" t="57150" r="123825" b="104775"/>
            <wp:docPr id="27"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9"/>
                    <a:srcRect/>
                    <a:stretch>
                      <a:fillRect/>
                    </a:stretch>
                  </pic:blipFill>
                  <pic:spPr bwMode="auto">
                    <a:xfrm>
                      <a:off x="0" y="0"/>
                      <a:ext cx="5762625" cy="433387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146067" w:rsidRDefault="00146067" w:rsidP="00FF5A99">
      <w:pPr>
        <w:spacing w:after="120" w:line="240" w:lineRule="auto"/>
        <w:rPr>
          <w:sz w:val="24"/>
          <w:szCs w:val="24"/>
        </w:rPr>
      </w:pPr>
    </w:p>
    <w:p w:rsidR="00146067" w:rsidRDefault="00146067" w:rsidP="00FF5A99">
      <w:pPr>
        <w:spacing w:after="120" w:line="240" w:lineRule="auto"/>
        <w:rPr>
          <w:sz w:val="24"/>
          <w:szCs w:val="24"/>
        </w:rPr>
      </w:pPr>
    </w:p>
    <w:p w:rsidR="00C97622" w:rsidRDefault="00C97622" w:rsidP="00FF5A99">
      <w:pPr>
        <w:spacing w:after="120" w:line="240" w:lineRule="auto"/>
        <w:rPr>
          <w:sz w:val="24"/>
          <w:szCs w:val="24"/>
        </w:rPr>
      </w:pPr>
    </w:p>
    <w:p w:rsidR="00FF5A99" w:rsidRDefault="00FF5A99" w:rsidP="00FF5A99">
      <w:pPr>
        <w:numPr>
          <w:ilvl w:val="0"/>
          <w:numId w:val="1"/>
        </w:numPr>
        <w:spacing w:after="120" w:line="240" w:lineRule="auto"/>
        <w:ind w:left="0"/>
        <w:rPr>
          <w:sz w:val="24"/>
          <w:szCs w:val="24"/>
          <w:u w:val="single"/>
        </w:rPr>
      </w:pPr>
      <w:r w:rsidRPr="00D309D5">
        <w:rPr>
          <w:sz w:val="24"/>
          <w:szCs w:val="24"/>
          <w:u w:val="single"/>
        </w:rPr>
        <w:lastRenderedPageBreak/>
        <w:t xml:space="preserve">Geben Sie bei folgendem Alken (mit Begründung) an, ob es sich um </w:t>
      </w:r>
      <w:r w:rsidRPr="00D309D5">
        <w:rPr>
          <w:color w:val="FF0000"/>
          <w:sz w:val="24"/>
          <w:szCs w:val="24"/>
          <w:u w:val="single"/>
        </w:rPr>
        <w:t>eine E oder Z Konfiguration</w:t>
      </w:r>
      <w:r w:rsidRPr="00D309D5">
        <w:rPr>
          <w:sz w:val="24"/>
          <w:szCs w:val="24"/>
          <w:u w:val="single"/>
        </w:rPr>
        <w:t xml:space="preserve"> handelt.</w:t>
      </w:r>
    </w:p>
    <w:p w:rsidR="0067084C" w:rsidRDefault="0067084C" w:rsidP="0067084C">
      <w:pPr>
        <w:spacing w:after="0" w:line="240" w:lineRule="auto"/>
        <w:rPr>
          <w:sz w:val="24"/>
          <w:szCs w:val="24"/>
          <w:u w:val="single"/>
        </w:rPr>
      </w:pPr>
    </w:p>
    <w:p w:rsidR="0067084C" w:rsidRPr="0067084C" w:rsidRDefault="0067084C" w:rsidP="0067084C">
      <w:pPr>
        <w:pStyle w:val="Listenabsatz"/>
        <w:numPr>
          <w:ilvl w:val="0"/>
          <w:numId w:val="13"/>
        </w:numPr>
        <w:spacing w:after="120" w:line="240" w:lineRule="auto"/>
        <w:ind w:left="426"/>
        <w:rPr>
          <w:sz w:val="24"/>
          <w:szCs w:val="24"/>
          <w:u w:val="single"/>
        </w:rPr>
      </w:pPr>
      <w:r w:rsidRPr="0067084C">
        <w:rPr>
          <w:sz w:val="24"/>
          <w:szCs w:val="24"/>
        </w:rPr>
        <w:t>Chemgapedia:</w:t>
      </w:r>
      <w:r>
        <w:rPr>
          <w:sz w:val="24"/>
          <w:szCs w:val="24"/>
          <w:u w:val="single"/>
        </w:rPr>
        <w:t xml:space="preserve"> </w:t>
      </w:r>
      <w:hyperlink r:id="rId190" w:history="1">
        <w:r w:rsidRPr="0067084C">
          <w:rPr>
            <w:rStyle w:val="Hyperlink"/>
            <w:sz w:val="24"/>
            <w:szCs w:val="24"/>
          </w:rPr>
          <w:t>E/Z-Isomerie</w:t>
        </w:r>
      </w:hyperlink>
    </w:p>
    <w:p w:rsidR="0067084C" w:rsidRPr="00D309D5" w:rsidRDefault="0067084C" w:rsidP="0067084C">
      <w:pPr>
        <w:spacing w:after="120" w:line="240" w:lineRule="auto"/>
        <w:rPr>
          <w:sz w:val="24"/>
          <w:szCs w:val="24"/>
          <w:u w:val="single"/>
        </w:rPr>
      </w:pPr>
    </w:p>
    <w:p w:rsidR="009C6AB2" w:rsidRDefault="00FF5A99" w:rsidP="003700BF">
      <w:pPr>
        <w:spacing w:after="120" w:line="240" w:lineRule="auto"/>
        <w:rPr>
          <w:color w:val="FF0000"/>
          <w:sz w:val="40"/>
          <w:szCs w:val="40"/>
        </w:rPr>
      </w:pPr>
      <w:r w:rsidRPr="009C6AB2">
        <w:rPr>
          <w:noProof/>
          <w:color w:val="FF0000"/>
          <w:sz w:val="40"/>
          <w:szCs w:val="40"/>
          <w:lang w:eastAsia="de-AT"/>
        </w:rPr>
        <w:drawing>
          <wp:anchor distT="0" distB="0" distL="114300" distR="114300" simplePos="0" relativeHeight="251661312" behindDoc="0" locked="0" layoutInCell="1" allowOverlap="1">
            <wp:simplePos x="0" y="0"/>
            <wp:positionH relativeFrom="column">
              <wp:posOffset>113665</wp:posOffset>
            </wp:positionH>
            <wp:positionV relativeFrom="paragraph">
              <wp:align>top</wp:align>
            </wp:positionV>
            <wp:extent cx="1939290" cy="1152525"/>
            <wp:effectExtent l="19050" t="19050" r="22860" b="28575"/>
            <wp:wrapSquare wrapText="bothSides"/>
            <wp:docPr id="146"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1"/>
                    <a:srcRect/>
                    <a:stretch>
                      <a:fillRect/>
                    </a:stretch>
                  </pic:blipFill>
                  <pic:spPr bwMode="auto">
                    <a:xfrm>
                      <a:off x="0" y="0"/>
                      <a:ext cx="1939290" cy="1152525"/>
                    </a:xfrm>
                    <a:prstGeom prst="rect">
                      <a:avLst/>
                    </a:prstGeom>
                    <a:noFill/>
                    <a:ln w="6350" cmpd="sng">
                      <a:solidFill>
                        <a:srgbClr val="000000"/>
                      </a:solidFill>
                      <a:miter lim="800000"/>
                      <a:headEnd/>
                      <a:tailEnd/>
                    </a:ln>
                    <a:effectLst/>
                  </pic:spPr>
                </pic:pic>
              </a:graphicData>
            </a:graphic>
          </wp:anchor>
        </w:drawing>
      </w:r>
      <w:r w:rsidR="009C6AB2" w:rsidRPr="009C6AB2">
        <w:rPr>
          <w:color w:val="FF0000"/>
          <w:sz w:val="40"/>
          <w:szCs w:val="40"/>
        </w:rPr>
        <w:t>Z</w:t>
      </w:r>
    </w:p>
    <w:p w:rsidR="009C6AB2" w:rsidRPr="009C6AB2" w:rsidRDefault="009C6AB2" w:rsidP="003700BF">
      <w:pPr>
        <w:spacing w:after="120" w:line="240" w:lineRule="auto"/>
      </w:pPr>
      <w:r w:rsidRPr="009C6AB2">
        <w:t xml:space="preserve">Oben hat </w:t>
      </w:r>
      <w:r w:rsidR="00584F6E">
        <w:t>-</w:t>
      </w:r>
      <w:r w:rsidRPr="009C6AB2">
        <w:t>O die höhere Priorität.</w:t>
      </w:r>
    </w:p>
    <w:p w:rsidR="00FF5A99" w:rsidRPr="00036CCA" w:rsidRDefault="009C6AB2" w:rsidP="00036CCA">
      <w:pPr>
        <w:spacing w:after="120" w:line="240" w:lineRule="auto"/>
      </w:pPr>
      <w:r w:rsidRPr="009C6AB2">
        <w:t xml:space="preserve">Unten hat </w:t>
      </w:r>
      <w:r w:rsidR="00584F6E">
        <w:t>-</w:t>
      </w:r>
      <w:r w:rsidRPr="009C6AB2">
        <w:t>C-O die höhere Priorität</w:t>
      </w:r>
      <w:r w:rsidR="003700BF" w:rsidRPr="009C6AB2">
        <w:br w:type="textWrapping" w:clear="all"/>
      </w:r>
    </w:p>
    <w:p w:rsidR="009C6AB2" w:rsidRPr="009C6AB2" w:rsidRDefault="00FF5A99" w:rsidP="009C6AB2">
      <w:pPr>
        <w:spacing w:after="120" w:line="240" w:lineRule="auto"/>
        <w:rPr>
          <w:color w:val="FF0000"/>
          <w:sz w:val="40"/>
          <w:szCs w:val="40"/>
        </w:rPr>
      </w:pPr>
      <w:r w:rsidRPr="009C6AB2">
        <w:rPr>
          <w:noProof/>
          <w:color w:val="FF0000"/>
          <w:sz w:val="40"/>
          <w:szCs w:val="40"/>
          <w:lang w:eastAsia="de-AT"/>
        </w:rPr>
        <w:drawing>
          <wp:anchor distT="0" distB="0" distL="114300" distR="114300" simplePos="0" relativeHeight="251662336" behindDoc="0" locked="0" layoutInCell="1" allowOverlap="1">
            <wp:simplePos x="0" y="0"/>
            <wp:positionH relativeFrom="column">
              <wp:align>left</wp:align>
            </wp:positionH>
            <wp:positionV relativeFrom="paragraph">
              <wp:align>top</wp:align>
            </wp:positionV>
            <wp:extent cx="2687847" cy="1350753"/>
            <wp:effectExtent l="19050" t="19050" r="17253" b="20847"/>
            <wp:wrapSquare wrapText="bothSides"/>
            <wp:docPr id="145"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2"/>
                    <a:srcRect/>
                    <a:stretch>
                      <a:fillRect/>
                    </a:stretch>
                  </pic:blipFill>
                  <pic:spPr bwMode="auto">
                    <a:xfrm>
                      <a:off x="0" y="0"/>
                      <a:ext cx="2687847" cy="1350753"/>
                    </a:xfrm>
                    <a:prstGeom prst="rect">
                      <a:avLst/>
                    </a:prstGeom>
                    <a:noFill/>
                    <a:ln w="6350" cmpd="sng">
                      <a:solidFill>
                        <a:srgbClr val="000000"/>
                      </a:solidFill>
                      <a:miter lim="800000"/>
                      <a:headEnd/>
                      <a:tailEnd/>
                    </a:ln>
                    <a:effectLst/>
                  </pic:spPr>
                </pic:pic>
              </a:graphicData>
            </a:graphic>
          </wp:anchor>
        </w:drawing>
      </w:r>
      <w:r w:rsidR="009C6AB2" w:rsidRPr="009C6AB2">
        <w:rPr>
          <w:color w:val="FF0000"/>
          <w:sz w:val="40"/>
          <w:szCs w:val="40"/>
        </w:rPr>
        <w:t>Z</w:t>
      </w:r>
    </w:p>
    <w:p w:rsidR="009C6AB2" w:rsidRPr="009C6AB2" w:rsidRDefault="009C6AB2" w:rsidP="009C6AB2">
      <w:pPr>
        <w:spacing w:after="120" w:line="240" w:lineRule="auto"/>
      </w:pPr>
      <w:r w:rsidRPr="009C6AB2">
        <w:t xml:space="preserve">Oben hat </w:t>
      </w:r>
      <w:r w:rsidR="00584F6E">
        <w:t>-</w:t>
      </w:r>
      <w:r>
        <w:t>S</w:t>
      </w:r>
      <w:r w:rsidRPr="009C6AB2">
        <w:t xml:space="preserve"> die höhere Priorität.</w:t>
      </w:r>
    </w:p>
    <w:p w:rsidR="009C6AB2" w:rsidRDefault="009C6AB2" w:rsidP="009C6AB2">
      <w:pPr>
        <w:spacing w:after="120" w:line="240" w:lineRule="auto"/>
        <w:rPr>
          <w:sz w:val="24"/>
          <w:szCs w:val="24"/>
        </w:rPr>
      </w:pPr>
      <w:r w:rsidRPr="009C6AB2">
        <w:t xml:space="preserve">Unten hat </w:t>
      </w:r>
      <w:r w:rsidR="00584F6E">
        <w:t>-</w:t>
      </w:r>
      <w:r w:rsidRPr="009C6AB2">
        <w:t>C-O die höhere Priorität</w:t>
      </w:r>
      <w:r>
        <w:t>.</w:t>
      </w:r>
    </w:p>
    <w:p w:rsidR="00AB6825" w:rsidRDefault="003700BF" w:rsidP="009C6AB2">
      <w:pPr>
        <w:spacing w:after="120" w:line="240" w:lineRule="auto"/>
        <w:rPr>
          <w:color w:val="FF0000"/>
          <w:sz w:val="40"/>
          <w:szCs w:val="40"/>
        </w:rPr>
      </w:pPr>
      <w:r>
        <w:rPr>
          <w:sz w:val="24"/>
          <w:szCs w:val="24"/>
        </w:rPr>
        <w:br w:type="textWrapping" w:clear="all"/>
      </w:r>
    </w:p>
    <w:p w:rsidR="00AB6825" w:rsidRPr="00AB6825" w:rsidRDefault="00C97622" w:rsidP="00F50DC3">
      <w:pPr>
        <w:spacing w:after="120" w:line="240" w:lineRule="auto"/>
        <w:rPr>
          <w:sz w:val="24"/>
          <w:szCs w:val="24"/>
        </w:rPr>
      </w:pPr>
      <w:r>
        <w:rPr>
          <w:noProof/>
          <w:color w:val="FF0000"/>
          <w:sz w:val="40"/>
          <w:szCs w:val="40"/>
          <w:lang w:eastAsia="de-AT"/>
        </w:rPr>
        <w:drawing>
          <wp:anchor distT="0" distB="0" distL="114300" distR="114300" simplePos="0" relativeHeight="251663360" behindDoc="0" locked="0" layoutInCell="1" allowOverlap="1">
            <wp:simplePos x="0" y="0"/>
            <wp:positionH relativeFrom="column">
              <wp:posOffset>-61595</wp:posOffset>
            </wp:positionH>
            <wp:positionV relativeFrom="paragraph">
              <wp:posOffset>100330</wp:posOffset>
            </wp:positionV>
            <wp:extent cx="1890395" cy="1324610"/>
            <wp:effectExtent l="19050" t="19050" r="14605" b="27940"/>
            <wp:wrapSquare wrapText="bothSides"/>
            <wp:docPr id="144"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3"/>
                    <a:srcRect/>
                    <a:stretch>
                      <a:fillRect/>
                    </a:stretch>
                  </pic:blipFill>
                  <pic:spPr bwMode="auto">
                    <a:xfrm>
                      <a:off x="0" y="0"/>
                      <a:ext cx="1890395" cy="1324610"/>
                    </a:xfrm>
                    <a:prstGeom prst="rect">
                      <a:avLst/>
                    </a:prstGeom>
                    <a:noFill/>
                    <a:ln w="6350" cmpd="sng">
                      <a:solidFill>
                        <a:srgbClr val="000000"/>
                      </a:solidFill>
                      <a:miter lim="800000"/>
                      <a:headEnd/>
                      <a:tailEnd/>
                    </a:ln>
                    <a:effectLst/>
                  </pic:spPr>
                </pic:pic>
              </a:graphicData>
            </a:graphic>
          </wp:anchor>
        </w:drawing>
      </w:r>
      <w:r w:rsidR="00F50DC3" w:rsidRPr="00F50DC3">
        <w:rPr>
          <w:color w:val="FF0000"/>
          <w:sz w:val="40"/>
          <w:szCs w:val="40"/>
        </w:rPr>
        <w:t>E</w:t>
      </w:r>
    </w:p>
    <w:p w:rsidR="00F50DC3" w:rsidRPr="009C6AB2" w:rsidRDefault="00F50DC3" w:rsidP="00F50DC3">
      <w:pPr>
        <w:spacing w:after="120" w:line="240" w:lineRule="auto"/>
      </w:pPr>
      <w:r w:rsidRPr="009C6AB2">
        <w:t xml:space="preserve">Oben hat </w:t>
      </w:r>
      <w:r w:rsidR="00584F6E">
        <w:t>-</w:t>
      </w:r>
      <w:r>
        <w:t>O</w:t>
      </w:r>
      <w:r w:rsidRPr="009C6AB2">
        <w:t xml:space="preserve"> die höhere Priorität.</w:t>
      </w:r>
    </w:p>
    <w:p w:rsidR="00F50DC3" w:rsidRDefault="00F50DC3" w:rsidP="00F50DC3">
      <w:pPr>
        <w:spacing w:after="120" w:line="240" w:lineRule="auto"/>
        <w:rPr>
          <w:sz w:val="24"/>
          <w:szCs w:val="24"/>
        </w:rPr>
      </w:pPr>
      <w:r w:rsidRPr="009C6AB2">
        <w:t xml:space="preserve">Unten hat </w:t>
      </w:r>
      <w:r w:rsidR="00584F6E">
        <w:t>-</w:t>
      </w:r>
      <w:r>
        <w:t>Cl</w:t>
      </w:r>
      <w:r w:rsidRPr="009C6AB2">
        <w:t xml:space="preserve"> die höhere Priorität</w:t>
      </w:r>
      <w:r>
        <w:t>.</w:t>
      </w:r>
    </w:p>
    <w:p w:rsidR="00FF5A99" w:rsidRDefault="009C6AB2" w:rsidP="009C6AB2">
      <w:pPr>
        <w:spacing w:after="120" w:line="240" w:lineRule="auto"/>
        <w:rPr>
          <w:sz w:val="24"/>
          <w:szCs w:val="24"/>
        </w:rPr>
      </w:pPr>
      <w:r>
        <w:rPr>
          <w:sz w:val="24"/>
          <w:szCs w:val="24"/>
        </w:rPr>
        <w:br w:type="textWrapping" w:clear="all"/>
      </w:r>
    </w:p>
    <w:p w:rsidR="00F50DC3" w:rsidRPr="00F50DC3" w:rsidRDefault="00FF5A99" w:rsidP="009C6AB2">
      <w:pPr>
        <w:spacing w:after="120" w:line="240" w:lineRule="auto"/>
        <w:rPr>
          <w:color w:val="FF0000"/>
          <w:sz w:val="40"/>
          <w:szCs w:val="40"/>
        </w:rPr>
      </w:pPr>
      <w:r w:rsidRPr="00F50DC3">
        <w:rPr>
          <w:noProof/>
          <w:color w:val="FF0000"/>
          <w:sz w:val="40"/>
          <w:szCs w:val="40"/>
          <w:lang w:eastAsia="de-AT"/>
        </w:rPr>
        <w:drawing>
          <wp:anchor distT="0" distB="0" distL="114300" distR="114300" simplePos="0" relativeHeight="251664384" behindDoc="0" locked="0" layoutInCell="1" allowOverlap="1">
            <wp:simplePos x="0" y="0"/>
            <wp:positionH relativeFrom="column">
              <wp:align>left</wp:align>
            </wp:positionH>
            <wp:positionV relativeFrom="paragraph">
              <wp:align>top</wp:align>
            </wp:positionV>
            <wp:extent cx="2454934" cy="1350753"/>
            <wp:effectExtent l="19050" t="19050" r="21566" b="20847"/>
            <wp:wrapSquare wrapText="bothSides"/>
            <wp:docPr id="143"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4"/>
                    <a:srcRect/>
                    <a:stretch>
                      <a:fillRect/>
                    </a:stretch>
                  </pic:blipFill>
                  <pic:spPr bwMode="auto">
                    <a:xfrm>
                      <a:off x="0" y="0"/>
                      <a:ext cx="2454934" cy="1350753"/>
                    </a:xfrm>
                    <a:prstGeom prst="rect">
                      <a:avLst/>
                    </a:prstGeom>
                    <a:noFill/>
                    <a:ln w="6350" cmpd="sng">
                      <a:solidFill>
                        <a:srgbClr val="000000"/>
                      </a:solidFill>
                      <a:miter lim="800000"/>
                      <a:headEnd/>
                      <a:tailEnd/>
                    </a:ln>
                    <a:effectLst/>
                  </pic:spPr>
                </pic:pic>
              </a:graphicData>
            </a:graphic>
          </wp:anchor>
        </w:drawing>
      </w:r>
      <w:r w:rsidR="00F50DC3" w:rsidRPr="00F50DC3">
        <w:rPr>
          <w:color w:val="FF0000"/>
          <w:sz w:val="40"/>
          <w:szCs w:val="40"/>
        </w:rPr>
        <w:t>Z</w:t>
      </w:r>
    </w:p>
    <w:p w:rsidR="00F50DC3" w:rsidRPr="009C6AB2" w:rsidRDefault="00F50DC3" w:rsidP="00F50DC3">
      <w:pPr>
        <w:spacing w:after="120" w:line="240" w:lineRule="auto"/>
      </w:pPr>
      <w:r w:rsidRPr="009C6AB2">
        <w:t xml:space="preserve">Oben hat </w:t>
      </w:r>
      <w:r w:rsidR="00584F6E">
        <w:t>-</w:t>
      </w:r>
      <w:r>
        <w:t>N</w:t>
      </w:r>
      <w:r w:rsidRPr="009C6AB2">
        <w:t xml:space="preserve"> die höhere Priorität.</w:t>
      </w:r>
    </w:p>
    <w:p w:rsidR="00F50DC3" w:rsidRDefault="00F50DC3" w:rsidP="00F50DC3">
      <w:pPr>
        <w:spacing w:after="120" w:line="240" w:lineRule="auto"/>
        <w:rPr>
          <w:sz w:val="24"/>
          <w:szCs w:val="24"/>
        </w:rPr>
      </w:pPr>
      <w:r w:rsidRPr="009C6AB2">
        <w:t xml:space="preserve">Unten hat </w:t>
      </w:r>
      <w:r w:rsidR="00584F6E">
        <w:t>-</w:t>
      </w:r>
      <w:r>
        <w:t>N</w:t>
      </w:r>
      <w:r w:rsidRPr="009C6AB2">
        <w:t xml:space="preserve"> die höhere Priorität</w:t>
      </w:r>
      <w:r>
        <w:t>.</w:t>
      </w:r>
    </w:p>
    <w:p w:rsidR="00F50DC3" w:rsidRDefault="00F50DC3" w:rsidP="009C6AB2">
      <w:pPr>
        <w:spacing w:after="120" w:line="240" w:lineRule="auto"/>
        <w:rPr>
          <w:sz w:val="24"/>
          <w:szCs w:val="24"/>
        </w:rPr>
      </w:pPr>
    </w:p>
    <w:p w:rsidR="00FF5A99" w:rsidRDefault="00F50DC3" w:rsidP="009C6AB2">
      <w:pPr>
        <w:spacing w:after="120" w:line="240" w:lineRule="auto"/>
        <w:rPr>
          <w:sz w:val="24"/>
          <w:szCs w:val="24"/>
        </w:rPr>
      </w:pPr>
      <w:r>
        <w:rPr>
          <w:sz w:val="24"/>
          <w:szCs w:val="24"/>
        </w:rPr>
        <w:br w:type="textWrapping" w:clear="all"/>
      </w:r>
    </w:p>
    <w:p w:rsidR="00F50DC3" w:rsidRPr="00F50DC3" w:rsidRDefault="00FF5A99" w:rsidP="009C6AB2">
      <w:pPr>
        <w:rPr>
          <w:color w:val="FF0000"/>
          <w:sz w:val="40"/>
          <w:szCs w:val="40"/>
        </w:rPr>
      </w:pPr>
      <w:r w:rsidRPr="00F50DC3">
        <w:rPr>
          <w:noProof/>
          <w:color w:val="FF0000"/>
          <w:sz w:val="40"/>
          <w:szCs w:val="40"/>
          <w:lang w:eastAsia="de-AT"/>
        </w:rPr>
        <w:drawing>
          <wp:anchor distT="0" distB="0" distL="114300" distR="114300" simplePos="0" relativeHeight="251665408" behindDoc="0" locked="0" layoutInCell="1" allowOverlap="1">
            <wp:simplePos x="0" y="0"/>
            <wp:positionH relativeFrom="column">
              <wp:align>left</wp:align>
            </wp:positionH>
            <wp:positionV relativeFrom="paragraph">
              <wp:align>top</wp:align>
            </wp:positionV>
            <wp:extent cx="2308285" cy="1428391"/>
            <wp:effectExtent l="19050" t="19050" r="15815" b="19409"/>
            <wp:wrapSquare wrapText="bothSides"/>
            <wp:docPr id="142"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5"/>
                    <a:srcRect/>
                    <a:stretch>
                      <a:fillRect/>
                    </a:stretch>
                  </pic:blipFill>
                  <pic:spPr bwMode="auto">
                    <a:xfrm>
                      <a:off x="0" y="0"/>
                      <a:ext cx="2308285" cy="1428391"/>
                    </a:xfrm>
                    <a:prstGeom prst="rect">
                      <a:avLst/>
                    </a:prstGeom>
                    <a:noFill/>
                    <a:ln w="6350" cmpd="sng">
                      <a:solidFill>
                        <a:srgbClr val="000000"/>
                      </a:solidFill>
                      <a:miter lim="800000"/>
                      <a:headEnd/>
                      <a:tailEnd/>
                    </a:ln>
                    <a:effectLst/>
                  </pic:spPr>
                </pic:pic>
              </a:graphicData>
            </a:graphic>
          </wp:anchor>
        </w:drawing>
      </w:r>
      <w:r w:rsidR="00F50DC3" w:rsidRPr="00F50DC3">
        <w:rPr>
          <w:color w:val="FF0000"/>
          <w:sz w:val="40"/>
          <w:szCs w:val="40"/>
        </w:rPr>
        <w:t>Z</w:t>
      </w:r>
    </w:p>
    <w:p w:rsidR="00F50DC3" w:rsidRPr="009C6AB2" w:rsidRDefault="00F50DC3" w:rsidP="00F50DC3">
      <w:pPr>
        <w:spacing w:after="120" w:line="240" w:lineRule="auto"/>
      </w:pPr>
      <w:r w:rsidRPr="009C6AB2">
        <w:t xml:space="preserve">Oben hat </w:t>
      </w:r>
      <w:r w:rsidR="00584F6E">
        <w:t>-</w:t>
      </w:r>
      <w:r>
        <w:t>O</w:t>
      </w:r>
      <w:r w:rsidRPr="009C6AB2">
        <w:t xml:space="preserve"> die höhere Priorität.</w:t>
      </w:r>
    </w:p>
    <w:p w:rsidR="00F50DC3" w:rsidRDefault="00F50DC3" w:rsidP="00F50DC3">
      <w:pPr>
        <w:spacing w:after="120" w:line="240" w:lineRule="auto"/>
        <w:rPr>
          <w:sz w:val="24"/>
          <w:szCs w:val="24"/>
        </w:rPr>
      </w:pPr>
      <w:r w:rsidRPr="009C6AB2">
        <w:t xml:space="preserve">Unten hat </w:t>
      </w:r>
      <w:r w:rsidR="00584F6E">
        <w:t>-</w:t>
      </w:r>
      <w:r>
        <w:t>Cl</w:t>
      </w:r>
      <w:r w:rsidRPr="009C6AB2">
        <w:t xml:space="preserve"> die höhere Priorität</w:t>
      </w:r>
      <w:r>
        <w:t>.</w:t>
      </w:r>
    </w:p>
    <w:p w:rsidR="00FF5A99" w:rsidRDefault="00F50DC3" w:rsidP="009C6AB2">
      <w:pPr>
        <w:rPr>
          <w:sz w:val="24"/>
          <w:szCs w:val="24"/>
        </w:rPr>
      </w:pPr>
      <w:r>
        <w:rPr>
          <w:sz w:val="24"/>
          <w:szCs w:val="24"/>
        </w:rPr>
        <w:br w:type="textWrapping" w:clear="all"/>
      </w:r>
    </w:p>
    <w:p w:rsidR="00F50DC3" w:rsidRPr="00584F6E" w:rsidRDefault="00FF5A99" w:rsidP="00F50DC3">
      <w:pPr>
        <w:spacing w:after="120" w:line="240" w:lineRule="auto"/>
        <w:rPr>
          <w:color w:val="FF0000"/>
          <w:sz w:val="40"/>
          <w:szCs w:val="40"/>
        </w:rPr>
      </w:pPr>
      <w:r w:rsidRPr="00584F6E">
        <w:rPr>
          <w:noProof/>
          <w:color w:val="FF0000"/>
          <w:sz w:val="40"/>
          <w:szCs w:val="40"/>
          <w:lang w:eastAsia="de-AT"/>
        </w:rPr>
        <w:drawing>
          <wp:anchor distT="0" distB="0" distL="114300" distR="114300" simplePos="0" relativeHeight="251666432" behindDoc="0" locked="0" layoutInCell="1" allowOverlap="1">
            <wp:simplePos x="0" y="0"/>
            <wp:positionH relativeFrom="column">
              <wp:align>left</wp:align>
            </wp:positionH>
            <wp:positionV relativeFrom="paragraph">
              <wp:align>top</wp:align>
            </wp:positionV>
            <wp:extent cx="1953703" cy="1368006"/>
            <wp:effectExtent l="19050" t="19050" r="27497" b="22644"/>
            <wp:wrapSquare wrapText="bothSides"/>
            <wp:docPr id="159"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6"/>
                    <a:srcRect/>
                    <a:stretch>
                      <a:fillRect/>
                    </a:stretch>
                  </pic:blipFill>
                  <pic:spPr bwMode="auto">
                    <a:xfrm>
                      <a:off x="0" y="0"/>
                      <a:ext cx="1953703" cy="1368006"/>
                    </a:xfrm>
                    <a:prstGeom prst="rect">
                      <a:avLst/>
                    </a:prstGeom>
                    <a:noFill/>
                    <a:ln w="6350" cmpd="sng">
                      <a:solidFill>
                        <a:srgbClr val="000000"/>
                      </a:solidFill>
                      <a:miter lim="800000"/>
                      <a:headEnd/>
                      <a:tailEnd/>
                    </a:ln>
                    <a:effectLst/>
                  </pic:spPr>
                </pic:pic>
              </a:graphicData>
            </a:graphic>
          </wp:anchor>
        </w:drawing>
      </w:r>
      <w:r w:rsidR="00584F6E" w:rsidRPr="00584F6E">
        <w:rPr>
          <w:color w:val="FF0000"/>
          <w:sz w:val="40"/>
          <w:szCs w:val="40"/>
        </w:rPr>
        <w:t>E</w:t>
      </w:r>
    </w:p>
    <w:p w:rsidR="00F50DC3" w:rsidRPr="009C6AB2" w:rsidRDefault="00F50DC3" w:rsidP="00F50DC3">
      <w:pPr>
        <w:spacing w:after="120" w:line="240" w:lineRule="auto"/>
      </w:pPr>
      <w:r w:rsidRPr="009C6AB2">
        <w:t xml:space="preserve">Oben hat </w:t>
      </w:r>
      <w:r w:rsidR="00584F6E">
        <w:t>-O-C-</w:t>
      </w:r>
      <w:r>
        <w:t>O</w:t>
      </w:r>
      <w:r w:rsidRPr="009C6AB2">
        <w:t xml:space="preserve"> die höhere Priorität.</w:t>
      </w:r>
    </w:p>
    <w:p w:rsidR="00F50DC3" w:rsidRPr="00584F6E" w:rsidRDefault="00F50DC3" w:rsidP="00F50DC3">
      <w:pPr>
        <w:spacing w:after="120" w:line="240" w:lineRule="auto"/>
      </w:pPr>
      <w:r w:rsidRPr="009C6AB2">
        <w:t xml:space="preserve">Unten hat </w:t>
      </w:r>
      <w:r w:rsidR="00584F6E">
        <w:t>-C-O</w:t>
      </w:r>
      <w:r w:rsidRPr="009C6AB2">
        <w:t xml:space="preserve"> die höhere Priorität</w:t>
      </w:r>
      <w:r>
        <w:t>.</w:t>
      </w:r>
    </w:p>
    <w:p w:rsidR="00F55B99" w:rsidRDefault="00F55B99" w:rsidP="00F50DC3">
      <w:pPr>
        <w:spacing w:after="120" w:line="240" w:lineRule="auto"/>
        <w:rPr>
          <w:sz w:val="24"/>
          <w:szCs w:val="24"/>
          <w:u w:val="single"/>
        </w:rPr>
      </w:pPr>
    </w:p>
    <w:p w:rsidR="00F55B99" w:rsidRDefault="00F55B99" w:rsidP="00F50DC3">
      <w:pPr>
        <w:spacing w:after="120" w:line="240" w:lineRule="auto"/>
        <w:rPr>
          <w:sz w:val="24"/>
          <w:szCs w:val="24"/>
          <w:u w:val="single"/>
        </w:rPr>
      </w:pPr>
    </w:p>
    <w:p w:rsidR="00FF5A99" w:rsidRDefault="00F50DC3" w:rsidP="00F50DC3">
      <w:pPr>
        <w:spacing w:after="120" w:line="240" w:lineRule="auto"/>
        <w:rPr>
          <w:sz w:val="24"/>
          <w:szCs w:val="24"/>
          <w:u w:val="single"/>
        </w:rPr>
      </w:pPr>
      <w:r>
        <w:rPr>
          <w:sz w:val="24"/>
          <w:szCs w:val="24"/>
          <w:u w:val="single"/>
        </w:rPr>
        <w:br w:type="textWrapping" w:clear="all"/>
      </w:r>
    </w:p>
    <w:p w:rsidR="00515FBD" w:rsidRPr="00515FBD" w:rsidRDefault="00C97622" w:rsidP="00F50DC3">
      <w:pPr>
        <w:spacing w:after="120" w:line="240" w:lineRule="auto"/>
        <w:rPr>
          <w:color w:val="FF0000"/>
          <w:sz w:val="40"/>
          <w:szCs w:val="40"/>
        </w:rPr>
      </w:pPr>
      <w:r>
        <w:rPr>
          <w:noProof/>
          <w:color w:val="FF0000"/>
          <w:sz w:val="40"/>
          <w:szCs w:val="40"/>
          <w:lang w:eastAsia="de-AT"/>
        </w:rPr>
        <w:drawing>
          <wp:anchor distT="0" distB="0" distL="114300" distR="114300" simplePos="0" relativeHeight="251667456" behindDoc="0" locked="0" layoutInCell="1" allowOverlap="1">
            <wp:simplePos x="0" y="0"/>
            <wp:positionH relativeFrom="column">
              <wp:posOffset>14605</wp:posOffset>
            </wp:positionH>
            <wp:positionV relativeFrom="paragraph">
              <wp:posOffset>107950</wp:posOffset>
            </wp:positionV>
            <wp:extent cx="1676400" cy="1028700"/>
            <wp:effectExtent l="19050" t="0" r="0" b="0"/>
            <wp:wrapSquare wrapText="bothSides"/>
            <wp:docPr id="160"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7"/>
                    <a:srcRect/>
                    <a:stretch>
                      <a:fillRect/>
                    </a:stretch>
                  </pic:blipFill>
                  <pic:spPr bwMode="auto">
                    <a:xfrm>
                      <a:off x="0" y="0"/>
                      <a:ext cx="1676400" cy="1028700"/>
                    </a:xfrm>
                    <a:prstGeom prst="rect">
                      <a:avLst/>
                    </a:prstGeom>
                    <a:noFill/>
                    <a:ln w="9525">
                      <a:noFill/>
                      <a:miter lim="800000"/>
                      <a:headEnd/>
                      <a:tailEnd/>
                    </a:ln>
                  </pic:spPr>
                </pic:pic>
              </a:graphicData>
            </a:graphic>
          </wp:anchor>
        </w:drawing>
      </w:r>
      <w:r w:rsidR="00515FBD" w:rsidRPr="00515FBD">
        <w:rPr>
          <w:color w:val="FF0000"/>
          <w:sz w:val="40"/>
          <w:szCs w:val="40"/>
        </w:rPr>
        <w:t>E</w:t>
      </w:r>
    </w:p>
    <w:p w:rsidR="00515FBD" w:rsidRPr="009C6AB2" w:rsidRDefault="00515FBD" w:rsidP="00515FBD">
      <w:pPr>
        <w:spacing w:after="120" w:line="240" w:lineRule="auto"/>
      </w:pPr>
      <w:r w:rsidRPr="009C6AB2">
        <w:t xml:space="preserve">Oben hat </w:t>
      </w:r>
      <w:r>
        <w:t>-C-O</w:t>
      </w:r>
      <w:r w:rsidRPr="009C6AB2">
        <w:t xml:space="preserve"> die höhere Priorität.</w:t>
      </w:r>
    </w:p>
    <w:p w:rsidR="00515FBD" w:rsidRPr="00584F6E" w:rsidRDefault="00515FBD" w:rsidP="00515FBD">
      <w:pPr>
        <w:spacing w:after="120" w:line="240" w:lineRule="auto"/>
      </w:pPr>
      <w:r w:rsidRPr="009C6AB2">
        <w:t xml:space="preserve">Unten hat </w:t>
      </w:r>
      <w:r>
        <w:t>-Cl</w:t>
      </w:r>
      <w:r w:rsidRPr="009C6AB2">
        <w:t xml:space="preserve"> die höhere Priorität</w:t>
      </w:r>
      <w:r>
        <w:t>.</w:t>
      </w:r>
    </w:p>
    <w:p w:rsidR="00AB6825" w:rsidRDefault="00515FBD" w:rsidP="00F50DC3">
      <w:pPr>
        <w:spacing w:after="120" w:line="240" w:lineRule="auto"/>
        <w:rPr>
          <w:sz w:val="24"/>
          <w:szCs w:val="24"/>
        </w:rPr>
      </w:pPr>
      <w:r>
        <w:rPr>
          <w:sz w:val="24"/>
          <w:szCs w:val="24"/>
        </w:rPr>
        <w:br w:type="textWrapping" w:clear="all"/>
      </w:r>
    </w:p>
    <w:p w:rsidR="00515FBD" w:rsidRPr="00AB6825" w:rsidRDefault="00036CCA" w:rsidP="00F50DC3">
      <w:pPr>
        <w:spacing w:after="120" w:line="240" w:lineRule="auto"/>
        <w:rPr>
          <w:sz w:val="24"/>
          <w:szCs w:val="24"/>
        </w:rPr>
      </w:pPr>
      <w:r>
        <w:rPr>
          <w:noProof/>
          <w:color w:val="FF0000"/>
          <w:sz w:val="40"/>
          <w:szCs w:val="40"/>
          <w:lang w:eastAsia="de-AT"/>
        </w:rPr>
        <w:drawing>
          <wp:anchor distT="0" distB="0" distL="114300" distR="114300" simplePos="0" relativeHeight="251668480" behindDoc="0" locked="0" layoutInCell="1" allowOverlap="1">
            <wp:simplePos x="0" y="0"/>
            <wp:positionH relativeFrom="column">
              <wp:posOffset>-61595</wp:posOffset>
            </wp:positionH>
            <wp:positionV relativeFrom="paragraph">
              <wp:posOffset>21590</wp:posOffset>
            </wp:positionV>
            <wp:extent cx="1887220" cy="1353820"/>
            <wp:effectExtent l="19050" t="0" r="0" b="0"/>
            <wp:wrapSquare wrapText="bothSides"/>
            <wp:docPr id="161"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8"/>
                    <a:srcRect/>
                    <a:stretch>
                      <a:fillRect/>
                    </a:stretch>
                  </pic:blipFill>
                  <pic:spPr bwMode="auto">
                    <a:xfrm>
                      <a:off x="0" y="0"/>
                      <a:ext cx="1887220" cy="1353820"/>
                    </a:xfrm>
                    <a:prstGeom prst="rect">
                      <a:avLst/>
                    </a:prstGeom>
                    <a:noFill/>
                    <a:ln w="9525">
                      <a:noFill/>
                      <a:miter lim="800000"/>
                      <a:headEnd/>
                      <a:tailEnd/>
                    </a:ln>
                  </pic:spPr>
                </pic:pic>
              </a:graphicData>
            </a:graphic>
          </wp:anchor>
        </w:drawing>
      </w:r>
      <w:r w:rsidR="001E2C71" w:rsidRPr="001E2C71">
        <w:rPr>
          <w:color w:val="FF0000"/>
          <w:sz w:val="40"/>
          <w:szCs w:val="40"/>
        </w:rPr>
        <w:t>Z</w:t>
      </w:r>
    </w:p>
    <w:p w:rsidR="00515FBD" w:rsidRPr="009C6AB2" w:rsidRDefault="00515FBD" w:rsidP="00515FBD">
      <w:pPr>
        <w:spacing w:after="120" w:line="240" w:lineRule="auto"/>
      </w:pPr>
      <w:r w:rsidRPr="009C6AB2">
        <w:t>Oben hat</w:t>
      </w:r>
      <w:r w:rsidR="001E2C71">
        <w:t xml:space="preserve"> </w:t>
      </w:r>
      <w:r>
        <w:t>-O</w:t>
      </w:r>
      <w:r w:rsidRPr="009C6AB2">
        <w:t xml:space="preserve"> die höhere Priorität.</w:t>
      </w:r>
    </w:p>
    <w:p w:rsidR="00515FBD" w:rsidRPr="00584F6E" w:rsidRDefault="00515FBD" w:rsidP="00515FBD">
      <w:pPr>
        <w:spacing w:after="120" w:line="240" w:lineRule="auto"/>
      </w:pPr>
      <w:r w:rsidRPr="009C6AB2">
        <w:t xml:space="preserve">Unten hat </w:t>
      </w:r>
      <w:r>
        <w:t>-C</w:t>
      </w:r>
      <w:r w:rsidR="001E2C71">
        <w:t>-O</w:t>
      </w:r>
      <w:r w:rsidRPr="009C6AB2">
        <w:t xml:space="preserve"> die höhere Priorität</w:t>
      </w:r>
      <w:r>
        <w:t>.</w:t>
      </w:r>
    </w:p>
    <w:p w:rsidR="00FF5A99" w:rsidRDefault="00515FBD" w:rsidP="00F50DC3">
      <w:pPr>
        <w:spacing w:after="120" w:line="240" w:lineRule="auto"/>
        <w:rPr>
          <w:sz w:val="24"/>
          <w:szCs w:val="24"/>
        </w:rPr>
      </w:pPr>
      <w:r>
        <w:rPr>
          <w:sz w:val="24"/>
          <w:szCs w:val="24"/>
        </w:rPr>
        <w:br w:type="textWrapping" w:clear="all"/>
      </w:r>
    </w:p>
    <w:p w:rsidR="00F139A3" w:rsidRPr="00FF5A99" w:rsidRDefault="00F139A3" w:rsidP="00FF5A99">
      <w:pPr>
        <w:jc w:val="center"/>
        <w:rPr>
          <w:sz w:val="24"/>
          <w:szCs w:val="24"/>
        </w:rPr>
      </w:pPr>
    </w:p>
    <w:sectPr w:rsidR="00F139A3" w:rsidRPr="00FF5A99" w:rsidSect="00917660">
      <w:headerReference w:type="default" r:id="rId199"/>
      <w:pgSz w:w="11906" w:h="16838"/>
      <w:pgMar w:top="1417" w:right="1417" w:bottom="1134"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62BF7" w:rsidRDefault="00162BF7" w:rsidP="006E14A8">
      <w:pPr>
        <w:spacing w:after="0" w:line="240" w:lineRule="auto"/>
      </w:pPr>
      <w:r>
        <w:separator/>
      </w:r>
    </w:p>
  </w:endnote>
  <w:endnote w:type="continuationSeparator" w:id="1">
    <w:p w:rsidR="00162BF7" w:rsidRDefault="00162BF7" w:rsidP="006E14A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Berlin Sans FB">
    <w:panose1 w:val="020E0602020502020306"/>
    <w:charset w:val="00"/>
    <w:family w:val="swiss"/>
    <w:pitch w:val="variable"/>
    <w:sig w:usb0="00000003" w:usb1="00000000" w:usb2="00000000" w:usb3="00000000" w:csb0="00000001" w:csb1="00000000"/>
  </w:font>
  <w:font w:name="Belwe Cn BT">
    <w:altName w:val="Nyala"/>
    <w:charset w:val="00"/>
    <w:family w:val="roman"/>
    <w:pitch w:val="variable"/>
    <w:sig w:usb0="00000001" w:usb1="1000204A" w:usb2="00000000" w:usb3="00000000" w:csb0="00000011" w:csb1="00000000"/>
  </w:font>
  <w:font w:name="TimesNewRomanPSMT">
    <w:altName w:val="Times New Roman"/>
    <w:panose1 w:val="00000000000000000000"/>
    <w:charset w:val="A1"/>
    <w:family w:val="auto"/>
    <w:notTrueType/>
    <w:pitch w:val="default"/>
    <w:sig w:usb0="00000081" w:usb1="00000000" w:usb2="00000000" w:usb3="00000000" w:csb0="00000008" w:csb1="00000000"/>
  </w:font>
  <w:font w:name="TimesNewRoman,Bold">
    <w:panose1 w:val="00000000000000000000"/>
    <w:charset w:val="00"/>
    <w:family w:val="roman"/>
    <w:notTrueType/>
    <w:pitch w:val="default"/>
    <w:sig w:usb0="00000003" w:usb1="00000000" w:usb2="00000000" w:usb3="00000000" w:csb0="00000001" w:csb1="00000000"/>
  </w:font>
  <w:font w:name="TimesNew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62BF7" w:rsidRDefault="00162BF7" w:rsidP="006E14A8">
      <w:pPr>
        <w:spacing w:after="0" w:line="240" w:lineRule="auto"/>
      </w:pPr>
      <w:r>
        <w:separator/>
      </w:r>
    </w:p>
  </w:footnote>
  <w:footnote w:type="continuationSeparator" w:id="1">
    <w:p w:rsidR="00162BF7" w:rsidRDefault="00162BF7" w:rsidP="006E14A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976201"/>
      <w:docPartObj>
        <w:docPartGallery w:val="Page Numbers (Top of Page)"/>
        <w:docPartUnique/>
      </w:docPartObj>
    </w:sdtPr>
    <w:sdtContent>
      <w:p w:rsidR="002209FB" w:rsidRDefault="007D714F">
        <w:pPr>
          <w:pStyle w:val="Kopfzeile"/>
          <w:jc w:val="center"/>
        </w:pPr>
        <w:fldSimple w:instr=" PAGE   \* MERGEFORMAT ">
          <w:r w:rsidR="00F67758">
            <w:rPr>
              <w:noProof/>
            </w:rPr>
            <w:t>55</w:t>
          </w:r>
        </w:fldSimple>
      </w:p>
    </w:sdtContent>
  </w:sdt>
  <w:p w:rsidR="002209FB" w:rsidRDefault="002209FB">
    <w:pPr>
      <w:pStyle w:val="Kopfzeil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8A147B"/>
    <w:multiLevelType w:val="hybridMultilevel"/>
    <w:tmpl w:val="0C0C8E42"/>
    <w:lvl w:ilvl="0" w:tplc="6A18BB82">
      <w:start w:val="1"/>
      <w:numFmt w:val="bullet"/>
      <w:lvlText w:val=""/>
      <w:lvlJc w:val="left"/>
      <w:pPr>
        <w:ind w:left="720" w:hanging="360"/>
      </w:pPr>
      <w:rPr>
        <w:rFonts w:ascii="Symbol" w:hAnsi="Symbol" w:hint="default"/>
        <w:color w:val="auto"/>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
    <w:nsid w:val="1C3843D2"/>
    <w:multiLevelType w:val="multilevel"/>
    <w:tmpl w:val="0C07001F"/>
    <w:lvl w:ilvl="0">
      <w:start w:val="1"/>
      <w:numFmt w:val="decimal"/>
      <w:lvlText w:val="%1."/>
      <w:lvlJc w:val="left"/>
      <w:pPr>
        <w:ind w:left="360" w:hanging="360"/>
      </w:pPr>
      <w:rPr>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EC116D0"/>
    <w:multiLevelType w:val="hybridMultilevel"/>
    <w:tmpl w:val="D16E1FA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nsid w:val="24533BC5"/>
    <w:multiLevelType w:val="hybridMultilevel"/>
    <w:tmpl w:val="5982642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
    <w:nsid w:val="2C7F2DED"/>
    <w:multiLevelType w:val="multilevel"/>
    <w:tmpl w:val="0C07001F"/>
    <w:lvl w:ilvl="0">
      <w:start w:val="1"/>
      <w:numFmt w:val="decimal"/>
      <w:lvlText w:val="%1."/>
      <w:lvlJc w:val="left"/>
      <w:pPr>
        <w:ind w:left="360" w:hanging="360"/>
      </w:pPr>
      <w:rPr>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30D811D3"/>
    <w:multiLevelType w:val="hybridMultilevel"/>
    <w:tmpl w:val="DB36580A"/>
    <w:lvl w:ilvl="0" w:tplc="0C07000F">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6">
    <w:nsid w:val="3DD24FA6"/>
    <w:multiLevelType w:val="hybridMultilevel"/>
    <w:tmpl w:val="A3603D8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7">
    <w:nsid w:val="42BC6754"/>
    <w:multiLevelType w:val="hybridMultilevel"/>
    <w:tmpl w:val="828006E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8">
    <w:nsid w:val="6A4C39AC"/>
    <w:multiLevelType w:val="hybridMultilevel"/>
    <w:tmpl w:val="9B50FD60"/>
    <w:lvl w:ilvl="0" w:tplc="0C070001">
      <w:start w:val="1"/>
      <w:numFmt w:val="bullet"/>
      <w:lvlText w:val=""/>
      <w:lvlJc w:val="left"/>
      <w:pPr>
        <w:ind w:left="720" w:hanging="360"/>
      </w:pPr>
      <w:rPr>
        <w:rFonts w:ascii="Symbol" w:hAnsi="Symbol"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9">
    <w:nsid w:val="7297597E"/>
    <w:multiLevelType w:val="hybridMultilevel"/>
    <w:tmpl w:val="6D9697D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nsid w:val="755814C2"/>
    <w:multiLevelType w:val="hybridMultilevel"/>
    <w:tmpl w:val="32FC74A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1">
    <w:nsid w:val="76FE3813"/>
    <w:multiLevelType w:val="hybridMultilevel"/>
    <w:tmpl w:val="A178F7E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nsid w:val="7C0A5892"/>
    <w:multiLevelType w:val="multilevel"/>
    <w:tmpl w:val="0C07001F"/>
    <w:lvl w:ilvl="0">
      <w:start w:val="1"/>
      <w:numFmt w:val="decimal"/>
      <w:lvlText w:val="%1."/>
      <w:lvlJc w:val="left"/>
      <w:pPr>
        <w:ind w:left="360" w:hanging="360"/>
      </w:pPr>
      <w:rPr>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2"/>
  </w:num>
  <w:num w:numId="2">
    <w:abstractNumId w:val="5"/>
  </w:num>
  <w:num w:numId="3">
    <w:abstractNumId w:val="8"/>
  </w:num>
  <w:num w:numId="4">
    <w:abstractNumId w:val="1"/>
  </w:num>
  <w:num w:numId="5">
    <w:abstractNumId w:val="4"/>
  </w:num>
  <w:num w:numId="6">
    <w:abstractNumId w:val="10"/>
  </w:num>
  <w:num w:numId="7">
    <w:abstractNumId w:val="7"/>
  </w:num>
  <w:num w:numId="8">
    <w:abstractNumId w:val="3"/>
  </w:num>
  <w:num w:numId="9">
    <w:abstractNumId w:val="2"/>
  </w:num>
  <w:num w:numId="10">
    <w:abstractNumId w:val="6"/>
  </w:num>
  <w:num w:numId="11">
    <w:abstractNumId w:val="9"/>
  </w:num>
  <w:num w:numId="12">
    <w:abstractNumId w:val="11"/>
  </w:num>
  <w:num w:numId="1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8"/>
  <w:hyphenationZone w:val="425"/>
  <w:characterSpacingControl w:val="doNotCompress"/>
  <w:footnotePr>
    <w:footnote w:id="0"/>
    <w:footnote w:id="1"/>
  </w:footnotePr>
  <w:endnotePr>
    <w:endnote w:id="0"/>
    <w:endnote w:id="1"/>
  </w:endnotePr>
  <w:compat/>
  <w:rsids>
    <w:rsidRoot w:val="00FC667E"/>
    <w:rsid w:val="00000FE3"/>
    <w:rsid w:val="00005BC0"/>
    <w:rsid w:val="00011168"/>
    <w:rsid w:val="00016C7D"/>
    <w:rsid w:val="0002071E"/>
    <w:rsid w:val="00027D31"/>
    <w:rsid w:val="00035074"/>
    <w:rsid w:val="00035FFE"/>
    <w:rsid w:val="00036CCA"/>
    <w:rsid w:val="00053190"/>
    <w:rsid w:val="0005344F"/>
    <w:rsid w:val="00055231"/>
    <w:rsid w:val="000662DB"/>
    <w:rsid w:val="00071031"/>
    <w:rsid w:val="00072840"/>
    <w:rsid w:val="00080CD9"/>
    <w:rsid w:val="00082FE0"/>
    <w:rsid w:val="00086A10"/>
    <w:rsid w:val="000A14AD"/>
    <w:rsid w:val="000B7FF7"/>
    <w:rsid w:val="000C0CBD"/>
    <w:rsid w:val="000C2CC9"/>
    <w:rsid w:val="000C30AC"/>
    <w:rsid w:val="000C53FB"/>
    <w:rsid w:val="000F4B91"/>
    <w:rsid w:val="000F533D"/>
    <w:rsid w:val="001100BF"/>
    <w:rsid w:val="00131802"/>
    <w:rsid w:val="00131D80"/>
    <w:rsid w:val="00131EF3"/>
    <w:rsid w:val="00135901"/>
    <w:rsid w:val="00136A16"/>
    <w:rsid w:val="001426C6"/>
    <w:rsid w:val="00144424"/>
    <w:rsid w:val="00146067"/>
    <w:rsid w:val="00151FF4"/>
    <w:rsid w:val="00154545"/>
    <w:rsid w:val="00160E07"/>
    <w:rsid w:val="00162BF7"/>
    <w:rsid w:val="001646A4"/>
    <w:rsid w:val="00164A72"/>
    <w:rsid w:val="00176893"/>
    <w:rsid w:val="00177808"/>
    <w:rsid w:val="0017781B"/>
    <w:rsid w:val="00190417"/>
    <w:rsid w:val="001A6A3F"/>
    <w:rsid w:val="001D7932"/>
    <w:rsid w:val="001E2C71"/>
    <w:rsid w:val="001E61AC"/>
    <w:rsid w:val="002019AD"/>
    <w:rsid w:val="00201CDD"/>
    <w:rsid w:val="00204434"/>
    <w:rsid w:val="002209C6"/>
    <w:rsid w:val="002209FB"/>
    <w:rsid w:val="0022202E"/>
    <w:rsid w:val="00225221"/>
    <w:rsid w:val="00231D4E"/>
    <w:rsid w:val="00237279"/>
    <w:rsid w:val="00241BC4"/>
    <w:rsid w:val="00254A75"/>
    <w:rsid w:val="00257F90"/>
    <w:rsid w:val="00265DB6"/>
    <w:rsid w:val="00267A60"/>
    <w:rsid w:val="002756B0"/>
    <w:rsid w:val="00285394"/>
    <w:rsid w:val="00294532"/>
    <w:rsid w:val="00294978"/>
    <w:rsid w:val="0029686B"/>
    <w:rsid w:val="002A7B69"/>
    <w:rsid w:val="002B5776"/>
    <w:rsid w:val="002B5986"/>
    <w:rsid w:val="002C363F"/>
    <w:rsid w:val="002C63B2"/>
    <w:rsid w:val="002D0D7A"/>
    <w:rsid w:val="002D4ED4"/>
    <w:rsid w:val="002D5A36"/>
    <w:rsid w:val="002E412C"/>
    <w:rsid w:val="002E5A4C"/>
    <w:rsid w:val="002E6D9F"/>
    <w:rsid w:val="002E70A7"/>
    <w:rsid w:val="002F083D"/>
    <w:rsid w:val="002F78CB"/>
    <w:rsid w:val="00301EC6"/>
    <w:rsid w:val="003047A0"/>
    <w:rsid w:val="00315A2C"/>
    <w:rsid w:val="00320673"/>
    <w:rsid w:val="0033042B"/>
    <w:rsid w:val="00342DD7"/>
    <w:rsid w:val="0034444B"/>
    <w:rsid w:val="00353589"/>
    <w:rsid w:val="0035543F"/>
    <w:rsid w:val="00361B35"/>
    <w:rsid w:val="003700BF"/>
    <w:rsid w:val="003768AD"/>
    <w:rsid w:val="00382166"/>
    <w:rsid w:val="00382737"/>
    <w:rsid w:val="00387A05"/>
    <w:rsid w:val="003972F2"/>
    <w:rsid w:val="003B0519"/>
    <w:rsid w:val="003B0555"/>
    <w:rsid w:val="003B06A6"/>
    <w:rsid w:val="003B44D3"/>
    <w:rsid w:val="003B6394"/>
    <w:rsid w:val="003C4904"/>
    <w:rsid w:val="003D60B0"/>
    <w:rsid w:val="003E492D"/>
    <w:rsid w:val="00410441"/>
    <w:rsid w:val="0041305D"/>
    <w:rsid w:val="0041366A"/>
    <w:rsid w:val="00413D1F"/>
    <w:rsid w:val="0042155C"/>
    <w:rsid w:val="0042281B"/>
    <w:rsid w:val="00425E45"/>
    <w:rsid w:val="00433799"/>
    <w:rsid w:val="00442A51"/>
    <w:rsid w:val="004441C3"/>
    <w:rsid w:val="00455525"/>
    <w:rsid w:val="004668D2"/>
    <w:rsid w:val="004826A4"/>
    <w:rsid w:val="00484AC3"/>
    <w:rsid w:val="004A5B5C"/>
    <w:rsid w:val="004B5177"/>
    <w:rsid w:val="004C2179"/>
    <w:rsid w:val="004C6A80"/>
    <w:rsid w:val="004D56E8"/>
    <w:rsid w:val="004D646A"/>
    <w:rsid w:val="004D75D4"/>
    <w:rsid w:val="004E1CF1"/>
    <w:rsid w:val="004E2309"/>
    <w:rsid w:val="004F0BCC"/>
    <w:rsid w:val="004F6A2B"/>
    <w:rsid w:val="004F7A7A"/>
    <w:rsid w:val="00501A0A"/>
    <w:rsid w:val="0050287D"/>
    <w:rsid w:val="00515FBD"/>
    <w:rsid w:val="005172BD"/>
    <w:rsid w:val="005230B2"/>
    <w:rsid w:val="0053233B"/>
    <w:rsid w:val="00532CC2"/>
    <w:rsid w:val="00536097"/>
    <w:rsid w:val="00561A7A"/>
    <w:rsid w:val="00563597"/>
    <w:rsid w:val="005737E5"/>
    <w:rsid w:val="00584F6E"/>
    <w:rsid w:val="005853E9"/>
    <w:rsid w:val="00585AA8"/>
    <w:rsid w:val="00587B6B"/>
    <w:rsid w:val="00597C19"/>
    <w:rsid w:val="005A0781"/>
    <w:rsid w:val="005A7010"/>
    <w:rsid w:val="005B5651"/>
    <w:rsid w:val="005D5BA6"/>
    <w:rsid w:val="005F2FC6"/>
    <w:rsid w:val="005F344E"/>
    <w:rsid w:val="005F3957"/>
    <w:rsid w:val="005F49A5"/>
    <w:rsid w:val="006023B3"/>
    <w:rsid w:val="00612B97"/>
    <w:rsid w:val="0061316B"/>
    <w:rsid w:val="006139A8"/>
    <w:rsid w:val="00623561"/>
    <w:rsid w:val="006251F1"/>
    <w:rsid w:val="006303B3"/>
    <w:rsid w:val="0064500C"/>
    <w:rsid w:val="00655386"/>
    <w:rsid w:val="00667B1C"/>
    <w:rsid w:val="00670010"/>
    <w:rsid w:val="0067084C"/>
    <w:rsid w:val="006715AF"/>
    <w:rsid w:val="00673A2D"/>
    <w:rsid w:val="00681C23"/>
    <w:rsid w:val="0068573A"/>
    <w:rsid w:val="006862B1"/>
    <w:rsid w:val="00686CB5"/>
    <w:rsid w:val="00686EC9"/>
    <w:rsid w:val="0069738A"/>
    <w:rsid w:val="006A7CD4"/>
    <w:rsid w:val="006B1DD8"/>
    <w:rsid w:val="006B27CC"/>
    <w:rsid w:val="006B4D36"/>
    <w:rsid w:val="006B536B"/>
    <w:rsid w:val="006C369D"/>
    <w:rsid w:val="006C72E1"/>
    <w:rsid w:val="006C7FFB"/>
    <w:rsid w:val="006D15AE"/>
    <w:rsid w:val="006D5FE3"/>
    <w:rsid w:val="006D6521"/>
    <w:rsid w:val="006D76CA"/>
    <w:rsid w:val="006E14A8"/>
    <w:rsid w:val="006F2072"/>
    <w:rsid w:val="006F2979"/>
    <w:rsid w:val="006F7838"/>
    <w:rsid w:val="007139FF"/>
    <w:rsid w:val="00717895"/>
    <w:rsid w:val="007264A2"/>
    <w:rsid w:val="00733659"/>
    <w:rsid w:val="0073379C"/>
    <w:rsid w:val="00735B6D"/>
    <w:rsid w:val="00735B82"/>
    <w:rsid w:val="007418F6"/>
    <w:rsid w:val="00743D71"/>
    <w:rsid w:val="00745851"/>
    <w:rsid w:val="00745F19"/>
    <w:rsid w:val="00746CF8"/>
    <w:rsid w:val="007535B3"/>
    <w:rsid w:val="00763D10"/>
    <w:rsid w:val="007641B4"/>
    <w:rsid w:val="007811BE"/>
    <w:rsid w:val="0078296C"/>
    <w:rsid w:val="00786062"/>
    <w:rsid w:val="00787F3B"/>
    <w:rsid w:val="00797CFE"/>
    <w:rsid w:val="007A07D9"/>
    <w:rsid w:val="007A16A1"/>
    <w:rsid w:val="007A38E1"/>
    <w:rsid w:val="007D4ED9"/>
    <w:rsid w:val="007D714F"/>
    <w:rsid w:val="007E063D"/>
    <w:rsid w:val="007E403B"/>
    <w:rsid w:val="007E53B3"/>
    <w:rsid w:val="007F0EBB"/>
    <w:rsid w:val="007F1680"/>
    <w:rsid w:val="007F32F0"/>
    <w:rsid w:val="007F6244"/>
    <w:rsid w:val="007F73B0"/>
    <w:rsid w:val="008107C1"/>
    <w:rsid w:val="008165EB"/>
    <w:rsid w:val="0083231D"/>
    <w:rsid w:val="00844216"/>
    <w:rsid w:val="00845C81"/>
    <w:rsid w:val="00856988"/>
    <w:rsid w:val="00861FB0"/>
    <w:rsid w:val="0086770E"/>
    <w:rsid w:val="008710CE"/>
    <w:rsid w:val="00873F24"/>
    <w:rsid w:val="008778EA"/>
    <w:rsid w:val="00877E51"/>
    <w:rsid w:val="0088171E"/>
    <w:rsid w:val="00894055"/>
    <w:rsid w:val="00894D0F"/>
    <w:rsid w:val="008950E0"/>
    <w:rsid w:val="008966BF"/>
    <w:rsid w:val="008975B1"/>
    <w:rsid w:val="008977A4"/>
    <w:rsid w:val="00897EA9"/>
    <w:rsid w:val="008A2C15"/>
    <w:rsid w:val="008B1211"/>
    <w:rsid w:val="008B69BB"/>
    <w:rsid w:val="008B74ED"/>
    <w:rsid w:val="008C4970"/>
    <w:rsid w:val="008C6F5F"/>
    <w:rsid w:val="008E0C9A"/>
    <w:rsid w:val="008E2163"/>
    <w:rsid w:val="008E352D"/>
    <w:rsid w:val="008E6B54"/>
    <w:rsid w:val="008E750A"/>
    <w:rsid w:val="008F19A8"/>
    <w:rsid w:val="008F4C97"/>
    <w:rsid w:val="008F6095"/>
    <w:rsid w:val="00901553"/>
    <w:rsid w:val="009074C0"/>
    <w:rsid w:val="00910430"/>
    <w:rsid w:val="00911D4A"/>
    <w:rsid w:val="0091556E"/>
    <w:rsid w:val="00917660"/>
    <w:rsid w:val="00920431"/>
    <w:rsid w:val="009242AC"/>
    <w:rsid w:val="00926772"/>
    <w:rsid w:val="00936632"/>
    <w:rsid w:val="00936E1A"/>
    <w:rsid w:val="00952979"/>
    <w:rsid w:val="0096701C"/>
    <w:rsid w:val="009726D8"/>
    <w:rsid w:val="00975C72"/>
    <w:rsid w:val="00976A04"/>
    <w:rsid w:val="00977531"/>
    <w:rsid w:val="009851C0"/>
    <w:rsid w:val="00985F2E"/>
    <w:rsid w:val="00986936"/>
    <w:rsid w:val="00993A1D"/>
    <w:rsid w:val="009A31A0"/>
    <w:rsid w:val="009A6238"/>
    <w:rsid w:val="009B020F"/>
    <w:rsid w:val="009B023E"/>
    <w:rsid w:val="009B0D23"/>
    <w:rsid w:val="009B280E"/>
    <w:rsid w:val="009C6AB2"/>
    <w:rsid w:val="009C6E60"/>
    <w:rsid w:val="009D0239"/>
    <w:rsid w:val="009D53A7"/>
    <w:rsid w:val="009D78A0"/>
    <w:rsid w:val="009E25DC"/>
    <w:rsid w:val="009F091D"/>
    <w:rsid w:val="009F75FE"/>
    <w:rsid w:val="00A00472"/>
    <w:rsid w:val="00A04B60"/>
    <w:rsid w:val="00A0676D"/>
    <w:rsid w:val="00A13387"/>
    <w:rsid w:val="00A24A3A"/>
    <w:rsid w:val="00A365E9"/>
    <w:rsid w:val="00A42FD0"/>
    <w:rsid w:val="00A433B5"/>
    <w:rsid w:val="00A47F9A"/>
    <w:rsid w:val="00A570AF"/>
    <w:rsid w:val="00A637A7"/>
    <w:rsid w:val="00A63812"/>
    <w:rsid w:val="00A64F6D"/>
    <w:rsid w:val="00A84420"/>
    <w:rsid w:val="00A97BD0"/>
    <w:rsid w:val="00AA50B5"/>
    <w:rsid w:val="00AA5D2C"/>
    <w:rsid w:val="00AB1182"/>
    <w:rsid w:val="00AB28D9"/>
    <w:rsid w:val="00AB6825"/>
    <w:rsid w:val="00AB786B"/>
    <w:rsid w:val="00AC2F15"/>
    <w:rsid w:val="00AC2F21"/>
    <w:rsid w:val="00AD03EE"/>
    <w:rsid w:val="00AD199D"/>
    <w:rsid w:val="00AD2E57"/>
    <w:rsid w:val="00AE0DF2"/>
    <w:rsid w:val="00AE3056"/>
    <w:rsid w:val="00B057AE"/>
    <w:rsid w:val="00B05D27"/>
    <w:rsid w:val="00B11DAB"/>
    <w:rsid w:val="00B15D7E"/>
    <w:rsid w:val="00B166D4"/>
    <w:rsid w:val="00B177E5"/>
    <w:rsid w:val="00B23FA1"/>
    <w:rsid w:val="00B320A1"/>
    <w:rsid w:val="00B343AE"/>
    <w:rsid w:val="00B3718D"/>
    <w:rsid w:val="00B47760"/>
    <w:rsid w:val="00B51801"/>
    <w:rsid w:val="00B5662D"/>
    <w:rsid w:val="00B574FF"/>
    <w:rsid w:val="00B6066F"/>
    <w:rsid w:val="00B60B8A"/>
    <w:rsid w:val="00B61ACF"/>
    <w:rsid w:val="00B77439"/>
    <w:rsid w:val="00B8426D"/>
    <w:rsid w:val="00B92BA9"/>
    <w:rsid w:val="00B92E0D"/>
    <w:rsid w:val="00B96161"/>
    <w:rsid w:val="00B96785"/>
    <w:rsid w:val="00BA057F"/>
    <w:rsid w:val="00BA42AF"/>
    <w:rsid w:val="00BB7000"/>
    <w:rsid w:val="00BD20A6"/>
    <w:rsid w:val="00BD639E"/>
    <w:rsid w:val="00BE06AC"/>
    <w:rsid w:val="00BE5901"/>
    <w:rsid w:val="00BE785E"/>
    <w:rsid w:val="00C002B6"/>
    <w:rsid w:val="00C20F1B"/>
    <w:rsid w:val="00C246E4"/>
    <w:rsid w:val="00C34213"/>
    <w:rsid w:val="00C4095E"/>
    <w:rsid w:val="00C41626"/>
    <w:rsid w:val="00C55050"/>
    <w:rsid w:val="00C600C9"/>
    <w:rsid w:val="00C80157"/>
    <w:rsid w:val="00C80E32"/>
    <w:rsid w:val="00C9533B"/>
    <w:rsid w:val="00C97622"/>
    <w:rsid w:val="00C9765A"/>
    <w:rsid w:val="00CA360C"/>
    <w:rsid w:val="00CA71CF"/>
    <w:rsid w:val="00CB0F86"/>
    <w:rsid w:val="00CB11D6"/>
    <w:rsid w:val="00CB5595"/>
    <w:rsid w:val="00CB68C9"/>
    <w:rsid w:val="00CC2130"/>
    <w:rsid w:val="00CC5524"/>
    <w:rsid w:val="00CC5BFA"/>
    <w:rsid w:val="00CC6352"/>
    <w:rsid w:val="00CD4C02"/>
    <w:rsid w:val="00CE0821"/>
    <w:rsid w:val="00CF09AA"/>
    <w:rsid w:val="00CF37A7"/>
    <w:rsid w:val="00CF419C"/>
    <w:rsid w:val="00D024FA"/>
    <w:rsid w:val="00D0330B"/>
    <w:rsid w:val="00D0351C"/>
    <w:rsid w:val="00D06B65"/>
    <w:rsid w:val="00D11262"/>
    <w:rsid w:val="00D309D5"/>
    <w:rsid w:val="00D4235C"/>
    <w:rsid w:val="00D4350F"/>
    <w:rsid w:val="00D46ECB"/>
    <w:rsid w:val="00D66527"/>
    <w:rsid w:val="00D70429"/>
    <w:rsid w:val="00D913A7"/>
    <w:rsid w:val="00D949E1"/>
    <w:rsid w:val="00DB01A4"/>
    <w:rsid w:val="00DB0EA7"/>
    <w:rsid w:val="00DB43D4"/>
    <w:rsid w:val="00DB45DA"/>
    <w:rsid w:val="00DB4ED3"/>
    <w:rsid w:val="00DD03E3"/>
    <w:rsid w:val="00DD119D"/>
    <w:rsid w:val="00DE2241"/>
    <w:rsid w:val="00DE3797"/>
    <w:rsid w:val="00DE3FC8"/>
    <w:rsid w:val="00DE43E3"/>
    <w:rsid w:val="00DE7130"/>
    <w:rsid w:val="00DF21A9"/>
    <w:rsid w:val="00E0242D"/>
    <w:rsid w:val="00E05A8A"/>
    <w:rsid w:val="00E0777D"/>
    <w:rsid w:val="00E07998"/>
    <w:rsid w:val="00E119C0"/>
    <w:rsid w:val="00E27EDE"/>
    <w:rsid w:val="00E32F5A"/>
    <w:rsid w:val="00E37AAD"/>
    <w:rsid w:val="00E37D0F"/>
    <w:rsid w:val="00E4093C"/>
    <w:rsid w:val="00E446AF"/>
    <w:rsid w:val="00E6547E"/>
    <w:rsid w:val="00E83A2F"/>
    <w:rsid w:val="00E842BD"/>
    <w:rsid w:val="00E84627"/>
    <w:rsid w:val="00E87DDF"/>
    <w:rsid w:val="00E92268"/>
    <w:rsid w:val="00E94A9B"/>
    <w:rsid w:val="00E97B2D"/>
    <w:rsid w:val="00EA280E"/>
    <w:rsid w:val="00EA422D"/>
    <w:rsid w:val="00EA6B00"/>
    <w:rsid w:val="00EB0047"/>
    <w:rsid w:val="00EB438A"/>
    <w:rsid w:val="00EC052B"/>
    <w:rsid w:val="00EC43B5"/>
    <w:rsid w:val="00ED5307"/>
    <w:rsid w:val="00EE1241"/>
    <w:rsid w:val="00EE5238"/>
    <w:rsid w:val="00EF1963"/>
    <w:rsid w:val="00EF6F0D"/>
    <w:rsid w:val="00F139A3"/>
    <w:rsid w:val="00F143E9"/>
    <w:rsid w:val="00F17059"/>
    <w:rsid w:val="00F31BB6"/>
    <w:rsid w:val="00F403D2"/>
    <w:rsid w:val="00F4405F"/>
    <w:rsid w:val="00F50312"/>
    <w:rsid w:val="00F50DC3"/>
    <w:rsid w:val="00F51696"/>
    <w:rsid w:val="00F51FAF"/>
    <w:rsid w:val="00F54567"/>
    <w:rsid w:val="00F55B99"/>
    <w:rsid w:val="00F601F9"/>
    <w:rsid w:val="00F603DF"/>
    <w:rsid w:val="00F61F54"/>
    <w:rsid w:val="00F67758"/>
    <w:rsid w:val="00F7063D"/>
    <w:rsid w:val="00F709BC"/>
    <w:rsid w:val="00F71EFE"/>
    <w:rsid w:val="00F83A6C"/>
    <w:rsid w:val="00F83E48"/>
    <w:rsid w:val="00F86C29"/>
    <w:rsid w:val="00F93194"/>
    <w:rsid w:val="00FA1C1C"/>
    <w:rsid w:val="00FB53FC"/>
    <w:rsid w:val="00FB5BF1"/>
    <w:rsid w:val="00FB7FB5"/>
    <w:rsid w:val="00FC667E"/>
    <w:rsid w:val="00FC7DC7"/>
    <w:rsid w:val="00FE108F"/>
    <w:rsid w:val="00FE29E8"/>
    <w:rsid w:val="00FE6879"/>
    <w:rsid w:val="00FF32F4"/>
    <w:rsid w:val="00FF4CFB"/>
    <w:rsid w:val="00FF5A99"/>
  </w:rsids>
  <m:mathPr>
    <m:mathFont m:val="Cambria Math"/>
    <m:brkBin m:val="before"/>
    <m:brkBinSub m:val="--"/>
    <m:smallFrac m:val="off"/>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348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A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515FBD"/>
    <w:rPr>
      <w:rFonts w:ascii="Calibri" w:eastAsia="Calibri" w:hAnsi="Calibri" w:cs="Times New Roman"/>
    </w:rPr>
  </w:style>
  <w:style w:type="paragraph" w:styleId="berschrift1">
    <w:name w:val="heading 1"/>
    <w:basedOn w:val="Standard"/>
    <w:link w:val="berschrift1Zchn"/>
    <w:uiPriority w:val="9"/>
    <w:qFormat/>
    <w:rsid w:val="00AE3056"/>
    <w:pPr>
      <w:spacing w:before="100" w:beforeAutospacing="1" w:after="100" w:afterAutospacing="1" w:line="240" w:lineRule="auto"/>
      <w:outlineLvl w:val="0"/>
    </w:pPr>
    <w:rPr>
      <w:rFonts w:ascii="Times New Roman" w:eastAsia="Times New Roman" w:hAnsi="Times New Roman"/>
      <w:b/>
      <w:bCs/>
      <w:kern w:val="36"/>
      <w:sz w:val="48"/>
      <w:szCs w:val="48"/>
      <w:lang w:eastAsia="de-AT"/>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993A1D"/>
    <w:rPr>
      <w:color w:val="0000FF"/>
      <w:u w:val="single"/>
    </w:rPr>
  </w:style>
  <w:style w:type="paragraph" w:styleId="Sprechblasentext">
    <w:name w:val="Balloon Text"/>
    <w:basedOn w:val="Standard"/>
    <w:link w:val="SprechblasentextZchn"/>
    <w:uiPriority w:val="99"/>
    <w:semiHidden/>
    <w:unhideWhenUsed/>
    <w:rsid w:val="00C55050"/>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55050"/>
    <w:rPr>
      <w:rFonts w:ascii="Tahoma" w:eastAsia="Calibri" w:hAnsi="Tahoma" w:cs="Tahoma"/>
      <w:sz w:val="16"/>
      <w:szCs w:val="16"/>
    </w:rPr>
  </w:style>
  <w:style w:type="paragraph" w:styleId="Listenabsatz">
    <w:name w:val="List Paragraph"/>
    <w:basedOn w:val="Standard"/>
    <w:uiPriority w:val="34"/>
    <w:qFormat/>
    <w:rsid w:val="00382166"/>
    <w:pPr>
      <w:ind w:left="720"/>
      <w:contextualSpacing/>
    </w:pPr>
  </w:style>
  <w:style w:type="paragraph" w:styleId="Kopfzeile">
    <w:name w:val="header"/>
    <w:basedOn w:val="Standard"/>
    <w:link w:val="KopfzeileZchn"/>
    <w:uiPriority w:val="99"/>
    <w:unhideWhenUsed/>
    <w:rsid w:val="006E14A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E14A8"/>
    <w:rPr>
      <w:rFonts w:ascii="Calibri" w:eastAsia="Calibri" w:hAnsi="Calibri" w:cs="Times New Roman"/>
    </w:rPr>
  </w:style>
  <w:style w:type="paragraph" w:styleId="Fuzeile">
    <w:name w:val="footer"/>
    <w:basedOn w:val="Standard"/>
    <w:link w:val="FuzeileZchn"/>
    <w:uiPriority w:val="99"/>
    <w:semiHidden/>
    <w:unhideWhenUsed/>
    <w:rsid w:val="006E14A8"/>
    <w:pPr>
      <w:tabs>
        <w:tab w:val="center" w:pos="4536"/>
        <w:tab w:val="right" w:pos="9072"/>
      </w:tabs>
      <w:spacing w:after="0" w:line="240" w:lineRule="auto"/>
    </w:pPr>
  </w:style>
  <w:style w:type="character" w:customStyle="1" w:styleId="FuzeileZchn">
    <w:name w:val="Fußzeile Zchn"/>
    <w:basedOn w:val="Absatz-Standardschriftart"/>
    <w:link w:val="Fuzeile"/>
    <w:uiPriority w:val="99"/>
    <w:semiHidden/>
    <w:rsid w:val="006E14A8"/>
    <w:rPr>
      <w:rFonts w:ascii="Calibri" w:eastAsia="Calibri" w:hAnsi="Calibri" w:cs="Times New Roman"/>
    </w:rPr>
  </w:style>
  <w:style w:type="character" w:styleId="BesuchterHyperlink">
    <w:name w:val="FollowedHyperlink"/>
    <w:basedOn w:val="Absatz-Standardschriftart"/>
    <w:uiPriority w:val="99"/>
    <w:semiHidden/>
    <w:unhideWhenUsed/>
    <w:rsid w:val="004E1CF1"/>
    <w:rPr>
      <w:color w:val="800080" w:themeColor="followedHyperlink"/>
      <w:u w:val="single"/>
    </w:rPr>
  </w:style>
  <w:style w:type="paragraph" w:customStyle="1" w:styleId="Default">
    <w:name w:val="Default"/>
    <w:rsid w:val="008E0C9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berschrift1Zchn">
    <w:name w:val="Überschrift 1 Zchn"/>
    <w:basedOn w:val="Absatz-Standardschriftart"/>
    <w:link w:val="berschrift1"/>
    <w:uiPriority w:val="9"/>
    <w:rsid w:val="00AE3056"/>
    <w:rPr>
      <w:rFonts w:ascii="Times New Roman" w:eastAsia="Times New Roman" w:hAnsi="Times New Roman" w:cs="Times New Roman"/>
      <w:b/>
      <w:bCs/>
      <w:kern w:val="36"/>
      <w:sz w:val="48"/>
      <w:szCs w:val="48"/>
      <w:lang w:eastAsia="de-AT"/>
    </w:rPr>
  </w:style>
  <w:style w:type="character" w:styleId="Fett">
    <w:name w:val="Strong"/>
    <w:basedOn w:val="Absatz-Standardschriftart"/>
    <w:uiPriority w:val="22"/>
    <w:qFormat/>
    <w:rsid w:val="008107C1"/>
    <w:rPr>
      <w:b/>
      <w:bCs/>
    </w:rPr>
  </w:style>
  <w:style w:type="paragraph" w:styleId="StandardWeb">
    <w:name w:val="Normal (Web)"/>
    <w:basedOn w:val="Standard"/>
    <w:uiPriority w:val="99"/>
    <w:semiHidden/>
    <w:unhideWhenUsed/>
    <w:rsid w:val="00320673"/>
    <w:pPr>
      <w:spacing w:before="100" w:beforeAutospacing="1" w:after="100" w:afterAutospacing="1" w:line="240" w:lineRule="auto"/>
    </w:pPr>
    <w:rPr>
      <w:rFonts w:ascii="Times New Roman" w:eastAsia="Times New Roman" w:hAnsi="Times New Roman"/>
      <w:sz w:val="24"/>
      <w:szCs w:val="24"/>
      <w:lang w:eastAsia="de-AT"/>
    </w:rPr>
  </w:style>
  <w:style w:type="character" w:customStyle="1" w:styleId="lang">
    <w:name w:val="lang"/>
    <w:basedOn w:val="Absatz-Standardschriftart"/>
    <w:rsid w:val="00501A0A"/>
  </w:style>
  <w:style w:type="character" w:customStyle="1" w:styleId="texhtml">
    <w:name w:val="texhtml"/>
    <w:basedOn w:val="Absatz-Standardschriftart"/>
    <w:rsid w:val="006B1DD8"/>
  </w:style>
</w:styles>
</file>

<file path=word/webSettings.xml><?xml version="1.0" encoding="utf-8"?>
<w:webSettings xmlns:r="http://schemas.openxmlformats.org/officeDocument/2006/relationships" xmlns:w="http://schemas.openxmlformats.org/wordprocessingml/2006/main">
  <w:divs>
    <w:div w:id="245192361">
      <w:bodyDiv w:val="1"/>
      <w:marLeft w:val="0"/>
      <w:marRight w:val="0"/>
      <w:marTop w:val="0"/>
      <w:marBottom w:val="0"/>
      <w:divBdr>
        <w:top w:val="none" w:sz="0" w:space="0" w:color="auto"/>
        <w:left w:val="none" w:sz="0" w:space="0" w:color="auto"/>
        <w:bottom w:val="none" w:sz="0" w:space="0" w:color="auto"/>
        <w:right w:val="none" w:sz="0" w:space="0" w:color="auto"/>
      </w:divBdr>
    </w:div>
    <w:div w:id="281226402">
      <w:bodyDiv w:val="1"/>
      <w:marLeft w:val="0"/>
      <w:marRight w:val="0"/>
      <w:marTop w:val="0"/>
      <w:marBottom w:val="0"/>
      <w:divBdr>
        <w:top w:val="none" w:sz="0" w:space="0" w:color="auto"/>
        <w:left w:val="none" w:sz="0" w:space="0" w:color="auto"/>
        <w:bottom w:val="none" w:sz="0" w:space="0" w:color="auto"/>
        <w:right w:val="none" w:sz="0" w:space="0" w:color="auto"/>
      </w:divBdr>
    </w:div>
    <w:div w:id="496458596">
      <w:bodyDiv w:val="1"/>
      <w:marLeft w:val="0"/>
      <w:marRight w:val="0"/>
      <w:marTop w:val="0"/>
      <w:marBottom w:val="0"/>
      <w:divBdr>
        <w:top w:val="none" w:sz="0" w:space="0" w:color="auto"/>
        <w:left w:val="none" w:sz="0" w:space="0" w:color="auto"/>
        <w:bottom w:val="none" w:sz="0" w:space="0" w:color="auto"/>
        <w:right w:val="none" w:sz="0" w:space="0" w:color="auto"/>
      </w:divBdr>
    </w:div>
    <w:div w:id="660736208">
      <w:bodyDiv w:val="1"/>
      <w:marLeft w:val="0"/>
      <w:marRight w:val="0"/>
      <w:marTop w:val="0"/>
      <w:marBottom w:val="0"/>
      <w:divBdr>
        <w:top w:val="none" w:sz="0" w:space="0" w:color="auto"/>
        <w:left w:val="none" w:sz="0" w:space="0" w:color="auto"/>
        <w:bottom w:val="none" w:sz="0" w:space="0" w:color="auto"/>
        <w:right w:val="none" w:sz="0" w:space="0" w:color="auto"/>
      </w:divBdr>
      <w:divsChild>
        <w:div w:id="1505627351">
          <w:marLeft w:val="0"/>
          <w:marRight w:val="0"/>
          <w:marTop w:val="0"/>
          <w:marBottom w:val="0"/>
          <w:divBdr>
            <w:top w:val="none" w:sz="0" w:space="0" w:color="auto"/>
            <w:left w:val="none" w:sz="0" w:space="0" w:color="auto"/>
            <w:bottom w:val="none" w:sz="0" w:space="0" w:color="auto"/>
            <w:right w:val="none" w:sz="0" w:space="0" w:color="auto"/>
          </w:divBdr>
          <w:divsChild>
            <w:div w:id="1643190089">
              <w:marLeft w:val="0"/>
              <w:marRight w:val="0"/>
              <w:marTop w:val="0"/>
              <w:marBottom w:val="0"/>
              <w:divBdr>
                <w:top w:val="none" w:sz="0" w:space="0" w:color="auto"/>
                <w:left w:val="none" w:sz="0" w:space="0" w:color="auto"/>
                <w:bottom w:val="none" w:sz="0" w:space="0" w:color="auto"/>
                <w:right w:val="none" w:sz="0" w:space="0" w:color="auto"/>
              </w:divBdr>
              <w:divsChild>
                <w:div w:id="1658344533">
                  <w:marLeft w:val="0"/>
                  <w:marRight w:val="0"/>
                  <w:marTop w:val="0"/>
                  <w:marBottom w:val="0"/>
                  <w:divBdr>
                    <w:top w:val="none" w:sz="0" w:space="0" w:color="auto"/>
                    <w:left w:val="none" w:sz="0" w:space="0" w:color="auto"/>
                    <w:bottom w:val="none" w:sz="0" w:space="0" w:color="auto"/>
                    <w:right w:val="none" w:sz="0" w:space="0" w:color="auto"/>
                  </w:divBdr>
                  <w:divsChild>
                    <w:div w:id="145139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0010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de.wikipedia.org/wiki/Hofmann-Umlagerung" TargetMode="External"/><Relationship Id="rId21" Type="http://schemas.openxmlformats.org/officeDocument/2006/relationships/image" Target="media/image6.png"/><Relationship Id="rId42" Type="http://schemas.openxmlformats.org/officeDocument/2006/relationships/hyperlink" Target="http://en.wikipedia.org/wiki/Bent_bond" TargetMode="External"/><Relationship Id="rId63" Type="http://schemas.openxmlformats.org/officeDocument/2006/relationships/image" Target="media/image32.png"/><Relationship Id="rId84" Type="http://schemas.openxmlformats.org/officeDocument/2006/relationships/hyperlink" Target="http://de.wikipedia.org/wiki/Hyperkonjugation" TargetMode="External"/><Relationship Id="rId138" Type="http://schemas.openxmlformats.org/officeDocument/2006/relationships/image" Target="media/image85.png"/><Relationship Id="rId159" Type="http://schemas.openxmlformats.org/officeDocument/2006/relationships/image" Target="media/image105.png"/><Relationship Id="rId170" Type="http://schemas.openxmlformats.org/officeDocument/2006/relationships/hyperlink" Target="http://www.chemgapedia.de/vsengine/vlu/vsc/de/ch/12/oc/vlu_organik/keto_enol/aldoladdition_aehnliche_reaktionen.vlu/Page/vsc/de/ch/12/oc/keto_enol/michael/michael.vscml.html" TargetMode="External"/><Relationship Id="rId191" Type="http://schemas.openxmlformats.org/officeDocument/2006/relationships/image" Target="media/image126.png"/><Relationship Id="rId196" Type="http://schemas.openxmlformats.org/officeDocument/2006/relationships/image" Target="media/image131.png"/><Relationship Id="rId200" Type="http://schemas.openxmlformats.org/officeDocument/2006/relationships/fontTable" Target="fontTable.xml"/><Relationship Id="rId16" Type="http://schemas.openxmlformats.org/officeDocument/2006/relationships/image" Target="media/image2.png"/><Relationship Id="rId107" Type="http://schemas.openxmlformats.org/officeDocument/2006/relationships/image" Target="media/image58.png"/><Relationship Id="rId11" Type="http://schemas.openxmlformats.org/officeDocument/2006/relationships/hyperlink" Target="http://de.wikipedia.org/wiki/Elektrophile_Addition" TargetMode="External"/><Relationship Id="rId32" Type="http://schemas.openxmlformats.org/officeDocument/2006/relationships/hyperlink" Target="http://de.wikipedia.org/wiki/Carbene" TargetMode="External"/><Relationship Id="rId37" Type="http://schemas.openxmlformats.org/officeDocument/2006/relationships/image" Target="media/image16.png"/><Relationship Id="rId53" Type="http://schemas.openxmlformats.org/officeDocument/2006/relationships/image" Target="media/image26.png"/><Relationship Id="rId58" Type="http://schemas.openxmlformats.org/officeDocument/2006/relationships/image" Target="media/image29.png"/><Relationship Id="rId74" Type="http://schemas.openxmlformats.org/officeDocument/2006/relationships/hyperlink" Target="http://de.wikipedia.org/wiki/Kohlenwasserstoff" TargetMode="External"/><Relationship Id="rId79" Type="http://schemas.openxmlformats.org/officeDocument/2006/relationships/hyperlink" Target="http://de.wikipedia.org/wiki/Aryl" TargetMode="External"/><Relationship Id="rId102" Type="http://schemas.openxmlformats.org/officeDocument/2006/relationships/image" Target="media/image53.png"/><Relationship Id="rId123" Type="http://schemas.openxmlformats.org/officeDocument/2006/relationships/image" Target="media/image72.png"/><Relationship Id="rId128" Type="http://schemas.openxmlformats.org/officeDocument/2006/relationships/image" Target="media/image75.png"/><Relationship Id="rId144" Type="http://schemas.openxmlformats.org/officeDocument/2006/relationships/image" Target="media/image90.png"/><Relationship Id="rId149" Type="http://schemas.openxmlformats.org/officeDocument/2006/relationships/image" Target="media/image95.png"/><Relationship Id="rId5" Type="http://schemas.openxmlformats.org/officeDocument/2006/relationships/webSettings" Target="webSettings.xml"/><Relationship Id="rId90" Type="http://schemas.openxmlformats.org/officeDocument/2006/relationships/image" Target="media/image42.png"/><Relationship Id="rId95" Type="http://schemas.openxmlformats.org/officeDocument/2006/relationships/image" Target="media/image46.png"/><Relationship Id="rId160" Type="http://schemas.openxmlformats.org/officeDocument/2006/relationships/image" Target="media/image106.png"/><Relationship Id="rId165" Type="http://schemas.openxmlformats.org/officeDocument/2006/relationships/image" Target="media/image111.png"/><Relationship Id="rId181" Type="http://schemas.openxmlformats.org/officeDocument/2006/relationships/hyperlink" Target="http://de.wikipedia.org/wiki/Azofarbstoff" TargetMode="External"/><Relationship Id="rId186" Type="http://schemas.openxmlformats.org/officeDocument/2006/relationships/image" Target="media/image123.png"/><Relationship Id="rId22" Type="http://schemas.openxmlformats.org/officeDocument/2006/relationships/hyperlink" Target="http://www.chemgapedia.de/vsengine/vlu/vsc/de/ch/2/vlu/addition/hxadd_mech.vlu/Page/vsc/de/ch/2/oc/reaktionen/formale_systematik/addition/halogenanmehrfachbdg.vscml.html" TargetMode="External"/><Relationship Id="rId27" Type="http://schemas.openxmlformats.org/officeDocument/2006/relationships/image" Target="media/image11.png"/><Relationship Id="rId43" Type="http://schemas.openxmlformats.org/officeDocument/2006/relationships/image" Target="media/image18.png"/><Relationship Id="rId48" Type="http://schemas.openxmlformats.org/officeDocument/2006/relationships/image" Target="media/image22.png"/><Relationship Id="rId64" Type="http://schemas.openxmlformats.org/officeDocument/2006/relationships/image" Target="media/image33.png"/><Relationship Id="rId69" Type="http://schemas.openxmlformats.org/officeDocument/2006/relationships/image" Target="media/image37.png"/><Relationship Id="rId113" Type="http://schemas.openxmlformats.org/officeDocument/2006/relationships/image" Target="media/image64.png"/><Relationship Id="rId118" Type="http://schemas.openxmlformats.org/officeDocument/2006/relationships/image" Target="media/image68.png"/><Relationship Id="rId134" Type="http://schemas.openxmlformats.org/officeDocument/2006/relationships/image" Target="media/image81.png"/><Relationship Id="rId139" Type="http://schemas.openxmlformats.org/officeDocument/2006/relationships/hyperlink" Target="http://www.chemgapedia.de/vsengine/vlu/vsc/de/ch/2/vlu/oxidation_reduktion/ozonolyse_alkene.vlu/Page/vsc/de/ch/2/oc/reaktionen/formale_systematik/oxidation_reduktion/oxidation/addition_sauerstoff/ozonolyse_alkene.vscml.html" TargetMode="External"/><Relationship Id="rId80" Type="http://schemas.openxmlformats.org/officeDocument/2006/relationships/hyperlink" Target="http://de.wikipedia.org/wiki/Phenyl" TargetMode="External"/><Relationship Id="rId85" Type="http://schemas.openxmlformats.org/officeDocument/2006/relationships/image" Target="media/image40.png"/><Relationship Id="rId150" Type="http://schemas.openxmlformats.org/officeDocument/2006/relationships/image" Target="media/image96.png"/><Relationship Id="rId155" Type="http://schemas.openxmlformats.org/officeDocument/2006/relationships/image" Target="media/image101.png"/><Relationship Id="rId171" Type="http://schemas.openxmlformats.org/officeDocument/2006/relationships/hyperlink" Target="http://de.wikipedia.org/wiki/Konjugation_%28Chemie%29" TargetMode="External"/><Relationship Id="rId176" Type="http://schemas.openxmlformats.org/officeDocument/2006/relationships/hyperlink" Target="http://de.wikipedia.org/wiki/SSS-Regel" TargetMode="External"/><Relationship Id="rId192" Type="http://schemas.openxmlformats.org/officeDocument/2006/relationships/image" Target="media/image127.png"/><Relationship Id="rId197" Type="http://schemas.openxmlformats.org/officeDocument/2006/relationships/image" Target="media/image132.png"/><Relationship Id="rId201" Type="http://schemas.openxmlformats.org/officeDocument/2006/relationships/theme" Target="theme/theme1.xml"/><Relationship Id="rId12" Type="http://schemas.openxmlformats.org/officeDocument/2006/relationships/hyperlink" Target="http://de.wikipedia.org/wiki/Halogenwasserstoffe" TargetMode="External"/><Relationship Id="rId17" Type="http://schemas.openxmlformats.org/officeDocument/2006/relationships/image" Target="media/image3.png"/><Relationship Id="rId33" Type="http://schemas.openxmlformats.org/officeDocument/2006/relationships/hyperlink" Target="http://en.wikipedia.org/wiki/Carbene" TargetMode="External"/><Relationship Id="rId38" Type="http://schemas.openxmlformats.org/officeDocument/2006/relationships/hyperlink" Target="http://de.wikipedia.org/wiki/Alkene" TargetMode="External"/><Relationship Id="rId59" Type="http://schemas.openxmlformats.org/officeDocument/2006/relationships/image" Target="media/image30.png"/><Relationship Id="rId103" Type="http://schemas.openxmlformats.org/officeDocument/2006/relationships/image" Target="media/image54.png"/><Relationship Id="rId108" Type="http://schemas.openxmlformats.org/officeDocument/2006/relationships/image" Target="media/image59.png"/><Relationship Id="rId124" Type="http://schemas.openxmlformats.org/officeDocument/2006/relationships/image" Target="media/image73.png"/><Relationship Id="rId129" Type="http://schemas.openxmlformats.org/officeDocument/2006/relationships/image" Target="media/image76.png"/><Relationship Id="rId54" Type="http://schemas.openxmlformats.org/officeDocument/2006/relationships/hyperlink" Target="http://www.chemgapedia.de/vsengine/vlu/vsc/de/ch/16/oc/cavoc/elektro_aro_subst/elektroarosub_vis.vlu/Page/vsc/de/ch/16/oc/cavoc/elektro_aro_subst/einleitung.vscml.html" TargetMode="External"/><Relationship Id="rId70" Type="http://schemas.openxmlformats.org/officeDocument/2006/relationships/image" Target="media/image38.png"/><Relationship Id="rId75" Type="http://schemas.openxmlformats.org/officeDocument/2006/relationships/hyperlink" Target="http://de.wikipedia.org/wiki/Molek%C3%BCl" TargetMode="External"/><Relationship Id="rId91" Type="http://schemas.openxmlformats.org/officeDocument/2006/relationships/image" Target="media/image43.png"/><Relationship Id="rId96" Type="http://schemas.openxmlformats.org/officeDocument/2006/relationships/image" Target="media/image47.png"/><Relationship Id="rId140" Type="http://schemas.openxmlformats.org/officeDocument/2006/relationships/image" Target="media/image86.png"/><Relationship Id="rId145" Type="http://schemas.openxmlformats.org/officeDocument/2006/relationships/image" Target="media/image91.png"/><Relationship Id="rId161" Type="http://schemas.openxmlformats.org/officeDocument/2006/relationships/image" Target="media/image107.gif"/><Relationship Id="rId166" Type="http://schemas.openxmlformats.org/officeDocument/2006/relationships/image" Target="media/image112.png"/><Relationship Id="rId182" Type="http://schemas.openxmlformats.org/officeDocument/2006/relationships/hyperlink" Target="http://www.chemgapedia.de/vsengine/vlu/vsc/de/ch/12/oc/vlu_organik/aromaten/reaktionen/reaktionen_aromaten.vlu/Page/vsc/de/ch/12/oc/aromaten/reaktionen/ar_se/diazotierung/diazotierung.vscml.html" TargetMode="External"/><Relationship Id="rId187" Type="http://schemas.openxmlformats.org/officeDocument/2006/relationships/image" Target="media/image12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hyperlink" Target="http://www.chemgapedia.de/vsengine/vlu/vsc/de/ch/12/oc/vlu_organik/radikale/substitutionsmech.vlu/Page/vsc/de/ch/12/oc/radikale/subst_einfuehrung/subst_einfuerung.vscml.html" TargetMode="External"/><Relationship Id="rId49" Type="http://schemas.openxmlformats.org/officeDocument/2006/relationships/image" Target="media/image23.png"/><Relationship Id="rId114" Type="http://schemas.openxmlformats.org/officeDocument/2006/relationships/image" Target="media/image65.png"/><Relationship Id="rId119" Type="http://schemas.openxmlformats.org/officeDocument/2006/relationships/image" Target="media/image69.png"/><Relationship Id="rId44" Type="http://schemas.openxmlformats.org/officeDocument/2006/relationships/image" Target="media/image19.png"/><Relationship Id="rId60" Type="http://schemas.openxmlformats.org/officeDocument/2006/relationships/hyperlink" Target="http://www.chemgapedia.de/vsengine/vlu/vsc/de/ch/12/oc/vlu_organik/substitution/sn_2/sn_2.vlu.html" TargetMode="External"/><Relationship Id="rId65" Type="http://schemas.openxmlformats.org/officeDocument/2006/relationships/image" Target="media/image34.png"/><Relationship Id="rId81" Type="http://schemas.openxmlformats.org/officeDocument/2006/relationships/hyperlink" Target="http://de.wikipedia.org/wiki/Mesomerie" TargetMode="External"/><Relationship Id="rId86" Type="http://schemas.openxmlformats.org/officeDocument/2006/relationships/hyperlink" Target="http://www.chemgapedia.de/vsengine/vlu/vsc/de/ch/12/oc/vlu_organik/keto_enol/aldoladdition_aehnliche_reaktionen.vlu/Page/vsc/de/ch/12/oc/keto_enol/michael/michael.vscml.html" TargetMode="External"/><Relationship Id="rId130" Type="http://schemas.openxmlformats.org/officeDocument/2006/relationships/image" Target="media/image77.png"/><Relationship Id="rId135" Type="http://schemas.openxmlformats.org/officeDocument/2006/relationships/image" Target="media/image82.png"/><Relationship Id="rId151" Type="http://schemas.openxmlformats.org/officeDocument/2006/relationships/image" Target="media/image97.png"/><Relationship Id="rId156" Type="http://schemas.openxmlformats.org/officeDocument/2006/relationships/image" Target="media/image102.png"/><Relationship Id="rId177" Type="http://schemas.openxmlformats.org/officeDocument/2006/relationships/image" Target="media/image118.png"/><Relationship Id="rId198" Type="http://schemas.openxmlformats.org/officeDocument/2006/relationships/image" Target="media/image133.png"/><Relationship Id="rId172" Type="http://schemas.openxmlformats.org/officeDocument/2006/relationships/hyperlink" Target="http://de.wikipedia.org/wiki/Vinylogie-Prinzip" TargetMode="External"/><Relationship Id="rId193" Type="http://schemas.openxmlformats.org/officeDocument/2006/relationships/image" Target="media/image128.png"/><Relationship Id="rId13" Type="http://schemas.openxmlformats.org/officeDocument/2006/relationships/hyperlink" Target="http://de.wikipedia.org/wiki/Doppelbindung" TargetMode="External"/><Relationship Id="rId18" Type="http://schemas.openxmlformats.org/officeDocument/2006/relationships/image" Target="media/image4.png"/><Relationship Id="rId39" Type="http://schemas.openxmlformats.org/officeDocument/2006/relationships/hyperlink" Target="http://de.wikipedia.org/wiki/Cyclopropan" TargetMode="External"/><Relationship Id="rId109" Type="http://schemas.openxmlformats.org/officeDocument/2006/relationships/image" Target="media/image60.png"/><Relationship Id="rId34" Type="http://schemas.openxmlformats.org/officeDocument/2006/relationships/image" Target="media/image15.png"/><Relationship Id="rId50" Type="http://schemas.openxmlformats.org/officeDocument/2006/relationships/hyperlink" Target="http://www.chemgapedia.de/vsengine/vlu/vsc/de/ch/12/oc/vlu_organik/substitution/sn_e_konkurrenz/sn1_e1_konkurrenz.vlu.html" TargetMode="External"/><Relationship Id="rId55" Type="http://schemas.openxmlformats.org/officeDocument/2006/relationships/image" Target="media/image27.png"/><Relationship Id="rId76" Type="http://schemas.openxmlformats.org/officeDocument/2006/relationships/hyperlink" Target="http://de.wikipedia.org/wiki/Carbokation" TargetMode="External"/><Relationship Id="rId97" Type="http://schemas.openxmlformats.org/officeDocument/2006/relationships/image" Target="media/image48.png"/><Relationship Id="rId104" Type="http://schemas.openxmlformats.org/officeDocument/2006/relationships/image" Target="media/image55.png"/><Relationship Id="rId120" Type="http://schemas.openxmlformats.org/officeDocument/2006/relationships/image" Target="media/image70.png"/><Relationship Id="rId125" Type="http://schemas.openxmlformats.org/officeDocument/2006/relationships/hyperlink" Target="http://www.chemgapedia.de/vsengine/vlu/vsc/de/ch/16/oc/cavoc/dielsalder/dielsalder_vis.vlu/Page/vsc/de/ch/16/oc/cavoc/dielsalder/dielsalder.vscml.html" TargetMode="External"/><Relationship Id="rId141" Type="http://schemas.openxmlformats.org/officeDocument/2006/relationships/image" Target="media/image87.png"/><Relationship Id="rId146" Type="http://schemas.openxmlformats.org/officeDocument/2006/relationships/image" Target="media/image92.png"/><Relationship Id="rId167" Type="http://schemas.openxmlformats.org/officeDocument/2006/relationships/image" Target="media/image113.png"/><Relationship Id="rId188" Type="http://schemas.openxmlformats.org/officeDocument/2006/relationships/hyperlink" Target="http://de.wikipedia.org/wiki/Anilingelb" TargetMode="External"/><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44.png"/><Relationship Id="rId162" Type="http://schemas.openxmlformats.org/officeDocument/2006/relationships/image" Target="media/image108.png"/><Relationship Id="rId183" Type="http://schemas.openxmlformats.org/officeDocument/2006/relationships/hyperlink" Target="http://www.chemgapedia.de/vsengine/vlu/vsc/de/ch/12/oc/vlu_organik/aromaten/reaktionen/reaktionen_aromaten.vlu/Page/vsc/de/ch/12/oc/aromaten/reaktionen/ar_se/azokupplung/azokupplung.vscml.html" TargetMode="Externa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8.png"/><Relationship Id="rId40" Type="http://schemas.openxmlformats.org/officeDocument/2006/relationships/hyperlink" Target="http://de.wikipedia.org/wiki/Stereochemie" TargetMode="External"/><Relationship Id="rId45" Type="http://schemas.openxmlformats.org/officeDocument/2006/relationships/image" Target="media/image20.png"/><Relationship Id="rId66" Type="http://schemas.openxmlformats.org/officeDocument/2006/relationships/hyperlink" Target="http://www.chemgapedia.de/vsengine/vlu/vsc/de/ch/16/oc/cavoc/eliminierung/eliminierung_vis.vlu/Page/vsc/de/ch/16/oc/cavoc/eliminierung/syn_eliminierung.vscml.html" TargetMode="External"/><Relationship Id="rId87" Type="http://schemas.openxmlformats.org/officeDocument/2006/relationships/hyperlink" Target="http://de.wikipedia.org/wiki/Konjugation_%28Chemie%29" TargetMode="External"/><Relationship Id="rId110" Type="http://schemas.openxmlformats.org/officeDocument/2006/relationships/image" Target="media/image61.png"/><Relationship Id="rId115" Type="http://schemas.openxmlformats.org/officeDocument/2006/relationships/image" Target="media/image66.png"/><Relationship Id="rId131" Type="http://schemas.openxmlformats.org/officeDocument/2006/relationships/image" Target="media/image78.png"/><Relationship Id="rId136" Type="http://schemas.openxmlformats.org/officeDocument/2006/relationships/image" Target="media/image83.png"/><Relationship Id="rId157" Type="http://schemas.openxmlformats.org/officeDocument/2006/relationships/image" Target="media/image103.png"/><Relationship Id="rId178" Type="http://schemas.openxmlformats.org/officeDocument/2006/relationships/image" Target="media/image119.png"/><Relationship Id="rId61" Type="http://schemas.openxmlformats.org/officeDocument/2006/relationships/image" Target="media/image31.png"/><Relationship Id="rId82" Type="http://schemas.openxmlformats.org/officeDocument/2006/relationships/hyperlink" Target="http://de.wikipedia.org/wiki/M-Effekt" TargetMode="External"/><Relationship Id="rId152" Type="http://schemas.openxmlformats.org/officeDocument/2006/relationships/image" Target="media/image98.png"/><Relationship Id="rId173" Type="http://schemas.openxmlformats.org/officeDocument/2006/relationships/hyperlink" Target="http://www.chemgapedia.de/vsengine/vlu/vsc/de/ch/2/vlu/oxidation_reduktion/red_ald_alk.vlu.html" TargetMode="External"/><Relationship Id="rId194" Type="http://schemas.openxmlformats.org/officeDocument/2006/relationships/image" Target="media/image129.png"/><Relationship Id="rId199" Type="http://schemas.openxmlformats.org/officeDocument/2006/relationships/header" Target="header1.xml"/><Relationship Id="rId19" Type="http://schemas.openxmlformats.org/officeDocument/2006/relationships/hyperlink" Target="http://www.chemgapedia.de/vsengine/vlu/vsc/de/ch/12/oc/vlu_organik/alkene/reaktionen_alkene.vlu/Page/vsc/de/ch/12/oc/radikale/radikale_an_alkene/radikale_an_alkene.vscml.html" TargetMode="External"/><Relationship Id="rId14" Type="http://schemas.openxmlformats.org/officeDocument/2006/relationships/hyperlink" Target="http://de.wikipedia.org/wiki/Alkene" TargetMode="External"/><Relationship Id="rId30" Type="http://schemas.openxmlformats.org/officeDocument/2006/relationships/image" Target="media/image13.png"/><Relationship Id="rId35" Type="http://schemas.openxmlformats.org/officeDocument/2006/relationships/hyperlink" Target="http://de.wikipedia.org/wiki/Diazomethan" TargetMode="External"/><Relationship Id="rId56" Type="http://schemas.openxmlformats.org/officeDocument/2006/relationships/image" Target="media/image28.png"/><Relationship Id="rId77" Type="http://schemas.openxmlformats.org/officeDocument/2006/relationships/hyperlink" Target="http://de.wikipedia.org/wiki/P-Orbital" TargetMode="External"/><Relationship Id="rId100" Type="http://schemas.openxmlformats.org/officeDocument/2006/relationships/image" Target="media/image51.png"/><Relationship Id="rId105" Type="http://schemas.openxmlformats.org/officeDocument/2006/relationships/image" Target="media/image56.png"/><Relationship Id="rId126" Type="http://schemas.openxmlformats.org/officeDocument/2006/relationships/image" Target="media/image74.png"/><Relationship Id="rId147" Type="http://schemas.openxmlformats.org/officeDocument/2006/relationships/image" Target="media/image93.png"/><Relationship Id="rId168" Type="http://schemas.openxmlformats.org/officeDocument/2006/relationships/image" Target="media/image114.png"/><Relationship Id="rId8" Type="http://schemas.openxmlformats.org/officeDocument/2006/relationships/image" Target="media/image1.png"/><Relationship Id="rId51" Type="http://schemas.openxmlformats.org/officeDocument/2006/relationships/image" Target="media/image24.png"/><Relationship Id="rId72" Type="http://schemas.openxmlformats.org/officeDocument/2006/relationships/hyperlink" Target="http://de.wikipedia.org/wiki/Organische_Chemie" TargetMode="External"/><Relationship Id="rId93" Type="http://schemas.openxmlformats.org/officeDocument/2006/relationships/image" Target="media/image45.png"/><Relationship Id="rId98" Type="http://schemas.openxmlformats.org/officeDocument/2006/relationships/image" Target="media/image49.png"/><Relationship Id="rId121" Type="http://schemas.openxmlformats.org/officeDocument/2006/relationships/image" Target="media/image71.png"/><Relationship Id="rId142" Type="http://schemas.openxmlformats.org/officeDocument/2006/relationships/image" Target="media/image88.png"/><Relationship Id="rId163" Type="http://schemas.openxmlformats.org/officeDocument/2006/relationships/image" Target="media/image109.png"/><Relationship Id="rId184" Type="http://schemas.openxmlformats.org/officeDocument/2006/relationships/hyperlink" Target="http://de.wikipedia.org/wiki/Buttergelb" TargetMode="External"/><Relationship Id="rId189" Type="http://schemas.openxmlformats.org/officeDocument/2006/relationships/image" Target="media/image125.pn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hyperlink" Target="http://www.chemgapedia.de/vsengine/vlu/vsc/de/ch/12/oc/vlu_organik/substitution/sn_1/sn_1.vlu.html" TargetMode="External"/><Relationship Id="rId67" Type="http://schemas.openxmlformats.org/officeDocument/2006/relationships/image" Target="media/image35.png"/><Relationship Id="rId116" Type="http://schemas.openxmlformats.org/officeDocument/2006/relationships/image" Target="media/image67.png"/><Relationship Id="rId137" Type="http://schemas.openxmlformats.org/officeDocument/2006/relationships/image" Target="media/image84.png"/><Relationship Id="rId158" Type="http://schemas.openxmlformats.org/officeDocument/2006/relationships/image" Target="media/image104.png"/><Relationship Id="rId20" Type="http://schemas.openxmlformats.org/officeDocument/2006/relationships/image" Target="media/image5.png"/><Relationship Id="rId41" Type="http://schemas.openxmlformats.org/officeDocument/2006/relationships/image" Target="media/image17.png"/><Relationship Id="rId62" Type="http://schemas.openxmlformats.org/officeDocument/2006/relationships/hyperlink" Target="http://www.chemgapedia.de/vsengine/vlu/vsc/de/ch/16/oc/cavoc/eliminierung/eliminierung_vis.vlu/Page/vsc/de/ch/16/oc/cavoc/eliminierung/syn_eliminierung.vscml.html" TargetMode="External"/><Relationship Id="rId83" Type="http://schemas.openxmlformats.org/officeDocument/2006/relationships/hyperlink" Target="http://de.wikipedia.org/wiki/I-Effekt" TargetMode="External"/><Relationship Id="rId88" Type="http://schemas.openxmlformats.org/officeDocument/2006/relationships/hyperlink" Target="http://de.wikipedia.org/wiki/Vinylogie-Prinzip" TargetMode="External"/><Relationship Id="rId111" Type="http://schemas.openxmlformats.org/officeDocument/2006/relationships/image" Target="media/image62.png"/><Relationship Id="rId132" Type="http://schemas.openxmlformats.org/officeDocument/2006/relationships/image" Target="media/image79.png"/><Relationship Id="rId153" Type="http://schemas.openxmlformats.org/officeDocument/2006/relationships/image" Target="media/image99.png"/><Relationship Id="rId174" Type="http://schemas.openxmlformats.org/officeDocument/2006/relationships/image" Target="media/image116.png"/><Relationship Id="rId179" Type="http://schemas.openxmlformats.org/officeDocument/2006/relationships/image" Target="media/image120.png"/><Relationship Id="rId195" Type="http://schemas.openxmlformats.org/officeDocument/2006/relationships/image" Target="media/image130.png"/><Relationship Id="rId190" Type="http://schemas.openxmlformats.org/officeDocument/2006/relationships/hyperlink" Target="http://www.chemgapedia.de/vsengine/vlu/vsc/de/ch/12/oc/vlu_organik/alkene/alkene_kiel.vlu/Page/vsc/de/ch/12/oc/einleitung/alkenisomere/alkenisomere.vscml.html" TargetMode="External"/><Relationship Id="rId15" Type="http://schemas.openxmlformats.org/officeDocument/2006/relationships/hyperlink" Target="http://de.wikipedia.org/wiki/Halogenwasserstoffe" TargetMode="External"/><Relationship Id="rId36" Type="http://schemas.openxmlformats.org/officeDocument/2006/relationships/hyperlink" Target="http://de.wikipedia.org/wiki/Stickstoff" TargetMode="External"/><Relationship Id="rId57" Type="http://schemas.openxmlformats.org/officeDocument/2006/relationships/hyperlink" Target="http://www.chemgapedia.de/vsengine/vlu/vsc/de/ch/12/oc/vlu_organik/substitution/sn_2/sn_2.vlu.html" TargetMode="External"/><Relationship Id="rId106" Type="http://schemas.openxmlformats.org/officeDocument/2006/relationships/image" Target="media/image57.png"/><Relationship Id="rId127" Type="http://schemas.openxmlformats.org/officeDocument/2006/relationships/hyperlink" Target="http://www.chemgapedia.de/vsengine/vlu/vsc/de/ch/16/oc/wittig/wittig_reaktion.vlu/Page/vsc/de/ch/16/oc/wittig/wittig1.vscml.html" TargetMode="External"/><Relationship Id="rId10" Type="http://schemas.openxmlformats.org/officeDocument/2006/relationships/hyperlink" Target="http://www.chemgapedia.de/vsengine/vlu/vsc/de/ch/12/oc/vlu_organik/alkene/hx_addition.vlu/Page/vsc/de/ch/12/oc/alkene/hx_alken/hx_alkene.vscml.html" TargetMode="External"/><Relationship Id="rId31" Type="http://schemas.openxmlformats.org/officeDocument/2006/relationships/image" Target="media/image14.png"/><Relationship Id="rId52" Type="http://schemas.openxmlformats.org/officeDocument/2006/relationships/image" Target="media/image25.png"/><Relationship Id="rId73" Type="http://schemas.openxmlformats.org/officeDocument/2006/relationships/hyperlink" Target="http://de.wikipedia.org/wiki/Kohlenstoff" TargetMode="External"/><Relationship Id="rId78" Type="http://schemas.openxmlformats.org/officeDocument/2006/relationships/hyperlink" Target="http://de.wikipedia.org/wiki/Vinylgruppe" TargetMode="External"/><Relationship Id="rId94" Type="http://schemas.openxmlformats.org/officeDocument/2006/relationships/hyperlink" Target="http://www.chemgapedia.de/vsengine/vlu/vsc/de/ch/16/oc/grignard/00_grignard.vlu.html" TargetMode="External"/><Relationship Id="rId99" Type="http://schemas.openxmlformats.org/officeDocument/2006/relationships/image" Target="media/image50.png"/><Relationship Id="rId101" Type="http://schemas.openxmlformats.org/officeDocument/2006/relationships/image" Target="media/image52.png"/><Relationship Id="rId122" Type="http://schemas.openxmlformats.org/officeDocument/2006/relationships/hyperlink" Target="http://www.chemgapedia.de/vsengine/vlu/vsc/de/ch/12/oc/vlu_organik/aromaten/reaktionen/reaktionen_aromaten.vlu/Page/vsc/de/ch/12/oc/aromaten/reaktionen/ar_se/fc_alkylierung/fc_alkylierung.vscml.html" TargetMode="External"/><Relationship Id="rId143" Type="http://schemas.openxmlformats.org/officeDocument/2006/relationships/image" Target="media/image89.png"/><Relationship Id="rId148" Type="http://schemas.openxmlformats.org/officeDocument/2006/relationships/image" Target="media/image94.png"/><Relationship Id="rId164" Type="http://schemas.openxmlformats.org/officeDocument/2006/relationships/image" Target="media/image110.png"/><Relationship Id="rId169" Type="http://schemas.openxmlformats.org/officeDocument/2006/relationships/image" Target="media/image115.png"/><Relationship Id="rId185" Type="http://schemas.openxmlformats.org/officeDocument/2006/relationships/image" Target="media/image122.png"/><Relationship Id="rId4" Type="http://schemas.openxmlformats.org/officeDocument/2006/relationships/settings" Target="settings.xml"/><Relationship Id="rId9" Type="http://schemas.openxmlformats.org/officeDocument/2006/relationships/hyperlink" Target="mailto:gerhard.pawlat@chello.at?subject=Organische%20Chemie%20Ausarbeitung" TargetMode="External"/><Relationship Id="rId180" Type="http://schemas.openxmlformats.org/officeDocument/2006/relationships/image" Target="media/image121.png"/><Relationship Id="rId26" Type="http://schemas.openxmlformats.org/officeDocument/2006/relationships/image" Target="media/image10.png"/><Relationship Id="rId47" Type="http://schemas.openxmlformats.org/officeDocument/2006/relationships/image" Target="media/image21.png"/><Relationship Id="rId68" Type="http://schemas.openxmlformats.org/officeDocument/2006/relationships/image" Target="media/image36.png"/><Relationship Id="rId89" Type="http://schemas.openxmlformats.org/officeDocument/2006/relationships/image" Target="media/image41.png"/><Relationship Id="rId112" Type="http://schemas.openxmlformats.org/officeDocument/2006/relationships/image" Target="media/image63.png"/><Relationship Id="rId133" Type="http://schemas.openxmlformats.org/officeDocument/2006/relationships/image" Target="media/image80.png"/><Relationship Id="rId154" Type="http://schemas.openxmlformats.org/officeDocument/2006/relationships/image" Target="media/image100.png"/><Relationship Id="rId175" Type="http://schemas.openxmlformats.org/officeDocument/2006/relationships/image" Target="media/image117.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063D59-7258-41A1-8C38-3F1CB8D961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Pages>
  <Words>7716</Words>
  <Characters>48612</Characters>
  <Application>Microsoft Office Word</Application>
  <DocSecurity>0</DocSecurity>
  <Lines>405</Lines>
  <Paragraphs>112</Paragraphs>
  <ScaleCrop>false</ScaleCrop>
  <HeadingPairs>
    <vt:vector size="2" baseType="variant">
      <vt:variant>
        <vt:lpstr>Titel</vt:lpstr>
      </vt:variant>
      <vt:variant>
        <vt:i4>1</vt:i4>
      </vt:variant>
    </vt:vector>
  </HeadingPairs>
  <TitlesOfParts>
    <vt:vector size="1" baseType="lpstr">
      <vt:lpstr/>
    </vt:vector>
  </TitlesOfParts>
  <Company>TU Wien - Studentenversion</Company>
  <LinksUpToDate>false</LinksUpToDate>
  <CharactersWithSpaces>56216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geri eingeschränkt</dc:creator>
  <cp:lastModifiedBy>gericool</cp:lastModifiedBy>
  <cp:revision>4</cp:revision>
  <cp:lastPrinted>2012-01-21T00:58:00Z</cp:lastPrinted>
  <dcterms:created xsi:type="dcterms:W3CDTF">2012-01-20T02:33:00Z</dcterms:created>
  <dcterms:modified xsi:type="dcterms:W3CDTF">2012-01-21T01:01:00Z</dcterms:modified>
</cp:coreProperties>
</file>